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56D3D" w14:textId="4FCAEA80" w:rsidR="002B3882" w:rsidRDefault="0019313B" w:rsidP="002B3882">
      <w:pPr>
        <w:autoSpaceDE w:val="0"/>
        <w:autoSpaceDN w:val="0"/>
        <w:adjustRightInd w:val="0"/>
        <w:spacing w:after="0" w:line="240" w:lineRule="auto"/>
        <w:rPr>
          <w:rFonts w:ascii="Arial" w:hAnsi="Arial" w:cs="Arial"/>
          <w:b/>
          <w:bCs/>
          <w:color w:val="B8274C"/>
          <w:sz w:val="40"/>
          <w:szCs w:val="40"/>
        </w:rPr>
      </w:pPr>
      <w:r>
        <w:rPr>
          <w:rFonts w:ascii="Arial" w:hAnsi="Arial" w:cs="Arial"/>
          <w:noProof/>
          <w:sz w:val="24"/>
          <w:szCs w:val="24"/>
          <w:lang w:eastAsia="en-GB"/>
        </w:rPr>
        <w:drawing>
          <wp:anchor distT="0" distB="0" distL="114300" distR="114300" simplePos="0" relativeHeight="251663360" behindDoc="0" locked="1" layoutInCell="1" allowOverlap="1" wp14:anchorId="15DD729E" wp14:editId="0425360A">
            <wp:simplePos x="0" y="0"/>
            <wp:positionH relativeFrom="column">
              <wp:posOffset>4018915</wp:posOffset>
            </wp:positionH>
            <wp:positionV relativeFrom="page">
              <wp:posOffset>-948055</wp:posOffset>
            </wp:positionV>
            <wp:extent cx="2374900" cy="639445"/>
            <wp:effectExtent l="0" t="0" r="635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ttish Housing Regulator - Medium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4900" cy="639445"/>
                    </a:xfrm>
                    <a:prstGeom prst="rect">
                      <a:avLst/>
                    </a:prstGeom>
                  </pic:spPr>
                </pic:pic>
              </a:graphicData>
            </a:graphic>
            <wp14:sizeRelH relativeFrom="page">
              <wp14:pctWidth>0</wp14:pctWidth>
            </wp14:sizeRelH>
            <wp14:sizeRelV relativeFrom="page">
              <wp14:pctHeight>0</wp14:pctHeight>
            </wp14:sizeRelV>
          </wp:anchor>
        </w:drawing>
      </w:r>
      <w:r w:rsidR="00EB035B">
        <w:rPr>
          <w:rFonts w:ascii="Arial" w:hAnsi="Arial" w:cs="Arial"/>
          <w:b/>
          <w:bCs/>
          <w:color w:val="B8274C"/>
          <w:sz w:val="40"/>
          <w:szCs w:val="40"/>
        </w:rPr>
        <w:t>West Granton Housing Co-operative</w:t>
      </w:r>
      <w:r w:rsidR="00E40912">
        <w:rPr>
          <w:rFonts w:ascii="Arial" w:hAnsi="Arial" w:cs="Arial"/>
          <w:b/>
          <w:bCs/>
          <w:color w:val="B8274C"/>
          <w:sz w:val="40"/>
          <w:szCs w:val="40"/>
        </w:rPr>
        <w:t xml:space="preserve"> Ltd</w:t>
      </w:r>
    </w:p>
    <w:p w14:paraId="5AD61F5A" w14:textId="77777777" w:rsidR="006A3453" w:rsidRDefault="006A3453" w:rsidP="006A3453">
      <w:pPr>
        <w:autoSpaceDE w:val="0"/>
        <w:autoSpaceDN w:val="0"/>
        <w:adjustRightInd w:val="0"/>
        <w:spacing w:after="0" w:line="240" w:lineRule="auto"/>
        <w:rPr>
          <w:rFonts w:ascii="Arial" w:hAnsi="Arial" w:cs="Arial"/>
          <w:b/>
          <w:bCs/>
          <w:color w:val="B8274C"/>
          <w:sz w:val="40"/>
          <w:szCs w:val="40"/>
        </w:rPr>
      </w:pPr>
    </w:p>
    <w:p w14:paraId="6518E732" w14:textId="05E3C10A" w:rsidR="006A3453" w:rsidRDefault="006A3453" w:rsidP="006A3453">
      <w:pPr>
        <w:pStyle w:val="ListParagraph"/>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0" w:right="107"/>
        <w:rPr>
          <w:rFonts w:ascii="Arial" w:hAnsi="Arial" w:cs="Arial"/>
          <w:b/>
          <w:sz w:val="24"/>
          <w:szCs w:val="24"/>
        </w:rPr>
      </w:pPr>
      <w:r w:rsidRPr="002C2A3E">
        <w:rPr>
          <w:rFonts w:ascii="Arial" w:hAnsi="Arial" w:cs="Arial"/>
          <w:b/>
          <w:sz w:val="24"/>
          <w:szCs w:val="24"/>
        </w:rPr>
        <w:t>R</w:t>
      </w:r>
      <w:r>
        <w:rPr>
          <w:rFonts w:ascii="Arial" w:hAnsi="Arial" w:cs="Arial"/>
          <w:b/>
          <w:sz w:val="24"/>
          <w:szCs w:val="24"/>
        </w:rPr>
        <w:t>egulatory Status:</w:t>
      </w:r>
      <w:r w:rsidRPr="002C2A3E">
        <w:rPr>
          <w:rFonts w:ascii="Arial" w:hAnsi="Arial" w:cs="Arial"/>
          <w:b/>
          <w:sz w:val="24"/>
          <w:szCs w:val="24"/>
        </w:rPr>
        <w:t xml:space="preserve"> </w:t>
      </w:r>
      <w:r>
        <w:rPr>
          <w:rFonts w:ascii="Arial" w:hAnsi="Arial" w:cs="Arial"/>
          <w:b/>
          <w:sz w:val="24"/>
          <w:szCs w:val="24"/>
        </w:rPr>
        <w:t>Compliant</w:t>
      </w:r>
      <w:r w:rsidRPr="002C2A3E">
        <w:rPr>
          <w:rFonts w:ascii="Arial" w:hAnsi="Arial" w:cs="Arial"/>
          <w:b/>
          <w:sz w:val="24"/>
          <w:szCs w:val="24"/>
        </w:rPr>
        <w:t xml:space="preserve"> </w:t>
      </w:r>
    </w:p>
    <w:p w14:paraId="3E32DA0A" w14:textId="77777777" w:rsidR="006A3453" w:rsidRPr="002C2A3E" w:rsidRDefault="006A3453" w:rsidP="006A3453">
      <w:pPr>
        <w:pStyle w:val="ListParagraph"/>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0" w:right="107"/>
        <w:rPr>
          <w:rFonts w:ascii="Arial" w:hAnsi="Arial" w:cs="Arial"/>
          <w:b/>
          <w:sz w:val="24"/>
          <w:szCs w:val="24"/>
        </w:rPr>
      </w:pPr>
    </w:p>
    <w:p w14:paraId="076A6852" w14:textId="45D9B6E4" w:rsidR="006A3453" w:rsidRDefault="00EB035B" w:rsidP="006A3453">
      <w:pPr>
        <w:pStyle w:val="ListParagraph"/>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0" w:right="107"/>
        <w:rPr>
          <w:rFonts w:ascii="Arial" w:hAnsi="Arial" w:cs="Arial"/>
          <w:b/>
          <w:sz w:val="24"/>
        </w:rPr>
      </w:pPr>
      <w:r>
        <w:rPr>
          <w:rFonts w:ascii="Arial" w:hAnsi="Arial" w:cs="Arial"/>
          <w:b/>
          <w:sz w:val="24"/>
          <w:szCs w:val="24"/>
        </w:rPr>
        <w:t>West Granton Housing Co-operative Ltd (West Granton</w:t>
      </w:r>
      <w:r w:rsidR="006A3453">
        <w:rPr>
          <w:rFonts w:ascii="Arial" w:hAnsi="Arial" w:cs="Arial"/>
          <w:b/>
          <w:sz w:val="24"/>
          <w:szCs w:val="24"/>
        </w:rPr>
        <w:t>)</w:t>
      </w:r>
      <w:r w:rsidR="006A3453">
        <w:rPr>
          <w:rFonts w:ascii="Arial" w:hAnsi="Arial" w:cs="Arial"/>
          <w:b/>
          <w:sz w:val="24"/>
        </w:rPr>
        <w:t xml:space="preserve"> meets</w:t>
      </w:r>
      <w:r w:rsidR="006A3453" w:rsidRPr="00471DDD">
        <w:rPr>
          <w:rFonts w:ascii="Arial" w:hAnsi="Arial" w:cs="Arial"/>
          <w:b/>
          <w:sz w:val="24"/>
        </w:rPr>
        <w:t xml:space="preserve"> </w:t>
      </w:r>
      <w:r w:rsidR="00460824">
        <w:rPr>
          <w:rFonts w:ascii="Arial" w:hAnsi="Arial" w:cs="Arial"/>
          <w:b/>
          <w:sz w:val="24"/>
        </w:rPr>
        <w:t xml:space="preserve">regulatory requirements, including </w:t>
      </w:r>
      <w:r w:rsidR="006A3453" w:rsidRPr="00471DDD">
        <w:rPr>
          <w:rFonts w:ascii="Arial" w:hAnsi="Arial" w:cs="Arial"/>
          <w:b/>
          <w:sz w:val="24"/>
        </w:rPr>
        <w:t>the Standards of Governance &amp; Financial Management</w:t>
      </w:r>
      <w:r w:rsidR="006A3453">
        <w:rPr>
          <w:rFonts w:ascii="Arial" w:hAnsi="Arial" w:cs="Arial"/>
          <w:b/>
          <w:sz w:val="24"/>
        </w:rPr>
        <w:t>.</w:t>
      </w:r>
    </w:p>
    <w:p w14:paraId="1830CEA2" w14:textId="214D8064" w:rsidR="006A3453" w:rsidRDefault="006A3453" w:rsidP="006A3453">
      <w:pPr>
        <w:spacing w:after="0" w:line="240" w:lineRule="auto"/>
        <w:ind w:right="107"/>
        <w:rPr>
          <w:rFonts w:ascii="Arial" w:hAnsi="Arial" w:cs="Arial"/>
          <w:b/>
          <w:sz w:val="24"/>
          <w:szCs w:val="24"/>
        </w:rPr>
      </w:pPr>
    </w:p>
    <w:p w14:paraId="1B4FB061" w14:textId="23A608A9" w:rsidR="009938FB" w:rsidRDefault="009938FB" w:rsidP="009938FB">
      <w:pPr>
        <w:pStyle w:val="ListParagraph"/>
        <w:spacing w:after="0" w:line="240" w:lineRule="auto"/>
        <w:ind w:left="0"/>
        <w:rPr>
          <w:rFonts w:ascii="Arial" w:hAnsi="Arial" w:cs="Arial"/>
          <w:sz w:val="24"/>
          <w:szCs w:val="24"/>
        </w:rPr>
      </w:pPr>
      <w:r>
        <w:rPr>
          <w:rFonts w:ascii="Arial" w:hAnsi="Arial" w:cs="Arial"/>
          <w:sz w:val="24"/>
          <w:szCs w:val="24"/>
        </w:rPr>
        <w:t>COVID-19 has significantly impacted the services provided by social landlords in 2020 and will continue to influence how serv</w:t>
      </w:r>
      <w:r w:rsidR="005E6444">
        <w:rPr>
          <w:rFonts w:ascii="Arial" w:hAnsi="Arial" w:cs="Arial"/>
          <w:sz w:val="24"/>
          <w:szCs w:val="24"/>
        </w:rPr>
        <w:t xml:space="preserve">ices are provided in 2021.  We </w:t>
      </w:r>
      <w:r>
        <w:rPr>
          <w:rFonts w:ascii="Arial" w:hAnsi="Arial" w:cs="Arial"/>
          <w:sz w:val="24"/>
          <w:szCs w:val="24"/>
        </w:rPr>
        <w:t>will continue to monitor</w:t>
      </w:r>
      <w:r w:rsidR="00613E84">
        <w:rPr>
          <w:rFonts w:ascii="Arial" w:hAnsi="Arial" w:cs="Arial"/>
          <w:sz w:val="24"/>
          <w:szCs w:val="24"/>
        </w:rPr>
        <w:t>, assess</w:t>
      </w:r>
      <w:r>
        <w:rPr>
          <w:rFonts w:ascii="Arial" w:hAnsi="Arial" w:cs="Arial"/>
          <w:sz w:val="24"/>
          <w:szCs w:val="24"/>
        </w:rPr>
        <w:t xml:space="preserve"> and report </w:t>
      </w:r>
      <w:r w:rsidR="00613E84">
        <w:rPr>
          <w:rFonts w:ascii="Arial" w:hAnsi="Arial" w:cs="Arial"/>
          <w:sz w:val="24"/>
          <w:szCs w:val="24"/>
        </w:rPr>
        <w:t>upon how each landlord</w:t>
      </w:r>
      <w:r>
        <w:rPr>
          <w:rFonts w:ascii="Arial" w:hAnsi="Arial" w:cs="Arial"/>
          <w:sz w:val="24"/>
          <w:szCs w:val="24"/>
        </w:rPr>
        <w:t xml:space="preserve"> is responding and we will keep our regulatory engagement under review so that we can continue to res</w:t>
      </w:r>
      <w:r w:rsidR="006A27E4">
        <w:rPr>
          <w:rFonts w:ascii="Arial" w:hAnsi="Arial" w:cs="Arial"/>
          <w:sz w:val="24"/>
          <w:szCs w:val="24"/>
        </w:rPr>
        <w:t>pond to the challenges of COVID-</w:t>
      </w:r>
      <w:r>
        <w:rPr>
          <w:rFonts w:ascii="Arial" w:hAnsi="Arial" w:cs="Arial"/>
          <w:sz w:val="24"/>
          <w:szCs w:val="24"/>
        </w:rPr>
        <w:t xml:space="preserve">19. </w:t>
      </w:r>
    </w:p>
    <w:p w14:paraId="01E8693D" w14:textId="49D5DF71" w:rsidR="00CA6EFC" w:rsidRPr="006A078F" w:rsidRDefault="00CA6EFC" w:rsidP="006A3453">
      <w:pPr>
        <w:spacing w:after="0" w:line="240" w:lineRule="auto"/>
        <w:ind w:right="107"/>
        <w:rPr>
          <w:rFonts w:ascii="Arial" w:hAnsi="Arial" w:cs="Arial"/>
          <w:b/>
          <w:sz w:val="24"/>
          <w:szCs w:val="24"/>
        </w:rPr>
      </w:pPr>
    </w:p>
    <w:p w14:paraId="1442242C" w14:textId="02F77AA9" w:rsidR="00BB3B6E" w:rsidRDefault="00BB3B6E" w:rsidP="00BB3B6E">
      <w:pPr>
        <w:pStyle w:val="NormalWeb"/>
        <w:spacing w:before="0" w:beforeAutospacing="0" w:after="0" w:afterAutospacing="0"/>
        <w:rPr>
          <w:rFonts w:ascii="Arial" w:hAnsi="Arial" w:cs="Arial"/>
        </w:rPr>
      </w:pPr>
      <w:r>
        <w:rPr>
          <w:rFonts w:ascii="Arial" w:hAnsi="Arial" w:cs="Arial"/>
        </w:rPr>
        <w:t>We don’t require an</w:t>
      </w:r>
      <w:r w:rsidR="00EB035B">
        <w:rPr>
          <w:rFonts w:ascii="Arial" w:hAnsi="Arial" w:cs="Arial"/>
        </w:rPr>
        <w:t>y further assurance from West Granton</w:t>
      </w:r>
      <w:r w:rsidR="006A3453">
        <w:rPr>
          <w:rFonts w:ascii="Arial" w:hAnsi="Arial" w:cs="Arial"/>
        </w:rPr>
        <w:t xml:space="preserve"> </w:t>
      </w:r>
      <w:r>
        <w:rPr>
          <w:rFonts w:ascii="Arial" w:hAnsi="Arial" w:cs="Arial"/>
        </w:rPr>
        <w:t xml:space="preserve">at this point in time other than the annual regulatory returns required from all RSLs. </w:t>
      </w:r>
    </w:p>
    <w:p w14:paraId="4ED69C73" w14:textId="65A1DDBD" w:rsidR="00EF701D" w:rsidRDefault="00EF701D" w:rsidP="00EF701D">
      <w:pPr>
        <w:pStyle w:val="ListParagraph"/>
        <w:spacing w:after="0" w:line="240" w:lineRule="auto"/>
        <w:ind w:left="0" w:right="815"/>
        <w:rPr>
          <w:rFonts w:ascii="Arial" w:hAnsi="Arial" w:cs="Arial"/>
          <w:sz w:val="24"/>
          <w:szCs w:val="24"/>
        </w:rPr>
      </w:pPr>
    </w:p>
    <w:p w14:paraId="65A3B05F" w14:textId="54D9AC2B" w:rsidR="00F130C8" w:rsidRPr="00FB3637" w:rsidRDefault="00F130C8" w:rsidP="00F130C8">
      <w:pPr>
        <w:pStyle w:val="ListParagraph"/>
        <w:spacing w:after="0" w:line="240" w:lineRule="auto"/>
        <w:ind w:left="0" w:right="815"/>
        <w:rPr>
          <w:rFonts w:ascii="Arial" w:hAnsi="Arial" w:cs="Arial"/>
          <w:b/>
          <w:sz w:val="24"/>
          <w:szCs w:val="24"/>
        </w:rPr>
      </w:pPr>
      <w:r w:rsidRPr="0058469E">
        <w:rPr>
          <w:rFonts w:ascii="Arial" w:hAnsi="Arial" w:cs="Arial"/>
          <w:b/>
          <w:sz w:val="28"/>
          <w:szCs w:val="28"/>
        </w:rPr>
        <w:t xml:space="preserve">Regulatory returns </w:t>
      </w:r>
    </w:p>
    <w:p w14:paraId="53B226B8" w14:textId="31469F30" w:rsidR="00F130C8" w:rsidRPr="00FB3637" w:rsidRDefault="00EB035B" w:rsidP="00F130C8">
      <w:pPr>
        <w:pStyle w:val="ListParagraph"/>
        <w:spacing w:after="0" w:line="240" w:lineRule="auto"/>
        <w:ind w:left="0"/>
        <w:rPr>
          <w:rFonts w:ascii="Arial" w:hAnsi="Arial" w:cs="Arial"/>
          <w:sz w:val="24"/>
          <w:szCs w:val="24"/>
        </w:rPr>
      </w:pPr>
      <w:r>
        <w:rPr>
          <w:rFonts w:ascii="Arial" w:hAnsi="Arial" w:cs="Arial"/>
          <w:sz w:val="24"/>
          <w:szCs w:val="24"/>
        </w:rPr>
        <w:t>West Granton</w:t>
      </w:r>
      <w:r w:rsidR="00E40912">
        <w:rPr>
          <w:rFonts w:ascii="Arial" w:hAnsi="Arial" w:cs="Arial"/>
          <w:sz w:val="24"/>
          <w:szCs w:val="24"/>
        </w:rPr>
        <w:t xml:space="preserve"> </w:t>
      </w:r>
      <w:r w:rsidR="00772CFA" w:rsidRPr="00FB3637">
        <w:rPr>
          <w:rFonts w:ascii="Arial" w:hAnsi="Arial" w:cs="Arial"/>
          <w:sz w:val="24"/>
          <w:szCs w:val="24"/>
        </w:rPr>
        <w:t>must</w:t>
      </w:r>
      <w:r w:rsidR="00F130C8" w:rsidRPr="00FB3637">
        <w:rPr>
          <w:rFonts w:ascii="Arial" w:hAnsi="Arial" w:cs="Arial"/>
          <w:sz w:val="24"/>
          <w:szCs w:val="24"/>
        </w:rPr>
        <w:t xml:space="preserve"> provide us with the following annual regulatory returns and alert us to notifiable events as appropriate:</w:t>
      </w:r>
    </w:p>
    <w:p w14:paraId="4E34066A" w14:textId="3E619041" w:rsidR="002B3882" w:rsidRPr="00FB3637" w:rsidRDefault="002B3882" w:rsidP="002365D9">
      <w:pPr>
        <w:pStyle w:val="ListParagraph"/>
        <w:numPr>
          <w:ilvl w:val="0"/>
          <w:numId w:val="13"/>
        </w:num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sidRPr="00FB3637">
        <w:rPr>
          <w:rFonts w:ascii="Arial" w:hAnsi="Arial" w:cs="Arial"/>
          <w:sz w:val="24"/>
          <w:szCs w:val="24"/>
        </w:rPr>
        <w:t>Annual Assurance Statement;</w:t>
      </w:r>
    </w:p>
    <w:p w14:paraId="3CE7022D" w14:textId="7DC97864" w:rsidR="002B3882" w:rsidRPr="00FB3637" w:rsidRDefault="002B3882" w:rsidP="002365D9">
      <w:pPr>
        <w:pStyle w:val="ListParagraph"/>
        <w:numPr>
          <w:ilvl w:val="0"/>
          <w:numId w:val="13"/>
        </w:num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sidRPr="00FB3637">
        <w:rPr>
          <w:rFonts w:ascii="Arial" w:hAnsi="Arial" w:cs="Arial"/>
          <w:sz w:val="24"/>
          <w:szCs w:val="24"/>
        </w:rPr>
        <w:t>audited financial statements and external auditor’s management letter;</w:t>
      </w:r>
    </w:p>
    <w:p w14:paraId="054B40E2" w14:textId="279040EF" w:rsidR="002B3882" w:rsidRPr="00FB3637" w:rsidRDefault="002B3882" w:rsidP="002365D9">
      <w:pPr>
        <w:pStyle w:val="ListParagraph"/>
        <w:numPr>
          <w:ilvl w:val="0"/>
          <w:numId w:val="13"/>
        </w:num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sidRPr="00FB3637">
        <w:rPr>
          <w:rFonts w:ascii="Arial" w:hAnsi="Arial" w:cs="Arial"/>
          <w:sz w:val="24"/>
          <w:szCs w:val="24"/>
        </w:rPr>
        <w:t>loan portfolio return;</w:t>
      </w:r>
    </w:p>
    <w:p w14:paraId="429F9F39" w14:textId="6F8AEDE1" w:rsidR="002365D9" w:rsidRPr="00FB3637" w:rsidRDefault="002B3882" w:rsidP="002365D9">
      <w:pPr>
        <w:pStyle w:val="ListParagraph"/>
        <w:numPr>
          <w:ilvl w:val="0"/>
          <w:numId w:val="13"/>
        </w:num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sidRPr="00FB3637">
        <w:rPr>
          <w:rFonts w:ascii="Arial" w:hAnsi="Arial" w:cs="Arial"/>
          <w:sz w:val="24"/>
          <w:szCs w:val="24"/>
        </w:rPr>
        <w:t>five year financial projections;</w:t>
      </w:r>
      <w:r w:rsidR="00D135DA">
        <w:rPr>
          <w:rFonts w:ascii="Arial" w:hAnsi="Arial" w:cs="Arial"/>
          <w:sz w:val="24"/>
          <w:szCs w:val="24"/>
        </w:rPr>
        <w:t xml:space="preserve"> and </w:t>
      </w:r>
    </w:p>
    <w:p w14:paraId="4C838700" w14:textId="77777777" w:rsidR="00613E84" w:rsidRDefault="002B3882" w:rsidP="00D135DA">
      <w:pPr>
        <w:pStyle w:val="ListParagraph"/>
        <w:numPr>
          <w:ilvl w:val="0"/>
          <w:numId w:val="13"/>
        </w:num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sidRPr="00FB3637">
        <w:rPr>
          <w:rFonts w:ascii="Arial" w:hAnsi="Arial" w:cs="Arial"/>
          <w:sz w:val="24"/>
          <w:szCs w:val="24"/>
        </w:rPr>
        <w:t>Annual Return on the Charter</w:t>
      </w:r>
      <w:r w:rsidRPr="00D135DA">
        <w:rPr>
          <w:rFonts w:ascii="Arial" w:hAnsi="Arial" w:cs="Arial"/>
          <w:sz w:val="24"/>
          <w:szCs w:val="24"/>
        </w:rPr>
        <w:t>.</w:t>
      </w:r>
    </w:p>
    <w:p w14:paraId="778C866D" w14:textId="77777777" w:rsidR="00613E84" w:rsidRDefault="00613E84" w:rsidP="00613E84">
      <w:p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p>
    <w:p w14:paraId="4C8EF7B3" w14:textId="363C901F" w:rsidR="002B3882" w:rsidRPr="00613E84" w:rsidRDefault="00613E84" w:rsidP="00613E84">
      <w:pPr>
        <w:tabs>
          <w:tab w:val="left" w:pos="1168"/>
          <w:tab w:val="left" w:pos="1440"/>
          <w:tab w:val="left" w:pos="2880"/>
          <w:tab w:val="left" w:pos="4680"/>
          <w:tab w:val="left" w:pos="5400"/>
          <w:tab w:val="right" w:pos="9000"/>
        </w:tabs>
        <w:spacing w:after="0" w:line="240" w:lineRule="auto"/>
        <w:ind w:right="252"/>
        <w:rPr>
          <w:rFonts w:ascii="Arial" w:hAnsi="Arial" w:cs="Arial"/>
          <w:sz w:val="24"/>
          <w:szCs w:val="24"/>
        </w:rPr>
      </w:pPr>
      <w:r>
        <w:rPr>
          <w:rFonts w:ascii="Arial" w:hAnsi="Arial" w:cs="Arial"/>
          <w:sz w:val="24"/>
        </w:rPr>
        <w:t>It should also notify us of any material changes to its Annual Assurance Statement, and any tenant and resident safety matter which has been reported to or is being investigated by the Health and Safety Executive or reports from regulatory or statutory authorities or insurance providers, relating to safety concerns</w:t>
      </w:r>
      <w:r w:rsidR="002B3882" w:rsidRPr="00613E84">
        <w:rPr>
          <w:rFonts w:ascii="Arial" w:hAnsi="Arial" w:cs="Arial"/>
          <w:sz w:val="24"/>
          <w:szCs w:val="24"/>
        </w:rPr>
        <w:t xml:space="preserve"> </w:t>
      </w:r>
    </w:p>
    <w:p w14:paraId="52B024A5" w14:textId="380371CA" w:rsidR="00224E19" w:rsidRPr="00A51AED" w:rsidRDefault="00276D23" w:rsidP="00224E19">
      <w:pPr>
        <w:autoSpaceDE w:val="0"/>
        <w:autoSpaceDN w:val="0"/>
        <w:adjustRightInd w:val="0"/>
        <w:spacing w:after="0" w:line="240" w:lineRule="auto"/>
        <w:rPr>
          <w:rFonts w:ascii="Arial" w:hAnsi="Arial" w:cs="Arial"/>
        </w:rPr>
      </w:pPr>
      <w:r w:rsidRPr="00A51AED">
        <w:rPr>
          <w:rFonts w:ascii="Arial" w:eastAsia="Times New Roman" w:hAnsi="Arial" w:cs="Arial"/>
          <w:b/>
          <w:noProof/>
          <w:lang w:eastAsia="en-GB"/>
        </w:rPr>
        <w:drawing>
          <wp:anchor distT="0" distB="0" distL="114300" distR="114300" simplePos="0" relativeHeight="251670528" behindDoc="1" locked="0" layoutInCell="1" allowOverlap="1" wp14:anchorId="5F28BFD6" wp14:editId="32C84BE9">
            <wp:simplePos x="0" y="0"/>
            <wp:positionH relativeFrom="page">
              <wp:posOffset>902278</wp:posOffset>
            </wp:positionH>
            <wp:positionV relativeFrom="paragraph">
              <wp:posOffset>154940</wp:posOffset>
            </wp:positionV>
            <wp:extent cx="569595" cy="5695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margin">
              <wp14:pctWidth>0</wp14:pctWidth>
            </wp14:sizeRelH>
            <wp14:sizeRelV relativeFrom="margin">
              <wp14:pctHeight>0</wp14:pctHeight>
            </wp14:sizeRelV>
          </wp:anchor>
        </w:drawing>
      </w:r>
    </w:p>
    <w:p w14:paraId="0CB32147" w14:textId="23907173" w:rsidR="008218EF" w:rsidRPr="00A51AED" w:rsidRDefault="008218EF" w:rsidP="00120B20">
      <w:pPr>
        <w:autoSpaceDE w:val="0"/>
        <w:autoSpaceDN w:val="0"/>
        <w:adjustRightInd w:val="0"/>
        <w:spacing w:after="0" w:line="240" w:lineRule="auto"/>
        <w:rPr>
          <w:rFonts w:ascii="Arial" w:eastAsia="Times New Roman" w:hAnsi="Arial" w:cs="Arial"/>
          <w:b/>
        </w:rPr>
      </w:pPr>
    </w:p>
    <w:p w14:paraId="634F6307" w14:textId="5F6CAF40" w:rsidR="00120B20" w:rsidRPr="00A51AED" w:rsidRDefault="00017748" w:rsidP="00120B20">
      <w:pPr>
        <w:autoSpaceDE w:val="0"/>
        <w:autoSpaceDN w:val="0"/>
        <w:adjustRightInd w:val="0"/>
        <w:spacing w:after="0" w:line="240" w:lineRule="auto"/>
        <w:rPr>
          <w:rStyle w:val="Hyperlink"/>
          <w:rFonts w:ascii="Arial" w:eastAsia="Times New Roman" w:hAnsi="Arial" w:cs="Arial"/>
        </w:rPr>
      </w:pPr>
      <w:hyperlink r:id="rId14" w:anchor="panel-3" w:history="1">
        <w:r w:rsidR="001468B5" w:rsidRPr="00017748">
          <w:rPr>
            <w:rStyle w:val="Hyperlink"/>
            <w:rFonts w:ascii="Arial" w:hAnsi="Arial" w:cs="Arial"/>
            <w:b/>
            <w:sz w:val="24"/>
            <w:szCs w:val="24"/>
          </w:rPr>
          <w:t>Read</w:t>
        </w:r>
        <w:r w:rsidR="003971B5" w:rsidRPr="00017748">
          <w:rPr>
            <w:rStyle w:val="Hyperlink"/>
            <w:rFonts w:ascii="Arial" w:hAnsi="Arial" w:cs="Arial"/>
            <w:b/>
            <w:sz w:val="24"/>
            <w:szCs w:val="24"/>
          </w:rPr>
          <w:t xml:space="preserve"> more about </w:t>
        </w:r>
        <w:r w:rsidR="00EB035B" w:rsidRPr="00017748">
          <w:rPr>
            <w:rStyle w:val="Hyperlink"/>
            <w:rFonts w:ascii="Arial" w:hAnsi="Arial" w:cs="Arial"/>
            <w:b/>
            <w:sz w:val="24"/>
            <w:szCs w:val="24"/>
          </w:rPr>
          <w:t>West Granton</w:t>
        </w:r>
      </w:hyperlink>
      <w:r w:rsidR="00E40912">
        <w:rPr>
          <w:rStyle w:val="Hyperlink"/>
          <w:rFonts w:ascii="Arial" w:hAnsi="Arial" w:cs="Arial"/>
          <w:b/>
          <w:color w:val="auto"/>
          <w:sz w:val="24"/>
          <w:szCs w:val="24"/>
        </w:rPr>
        <w:t xml:space="preserve"> </w:t>
      </w:r>
    </w:p>
    <w:p w14:paraId="4CCBEC0E" w14:textId="1957E8C0" w:rsidR="002B3882" w:rsidRPr="00A51AED" w:rsidRDefault="002B3882" w:rsidP="002B3882">
      <w:pPr>
        <w:autoSpaceDE w:val="0"/>
        <w:autoSpaceDN w:val="0"/>
        <w:adjustRightInd w:val="0"/>
        <w:spacing w:after="0" w:line="240" w:lineRule="auto"/>
        <w:rPr>
          <w:rStyle w:val="Hyperlink"/>
        </w:rPr>
      </w:pPr>
    </w:p>
    <w:p w14:paraId="52A6EADB" w14:textId="10FA954B" w:rsidR="00224E19" w:rsidRPr="00A51AED" w:rsidRDefault="00224E19" w:rsidP="002B3882">
      <w:pPr>
        <w:autoSpaceDE w:val="0"/>
        <w:autoSpaceDN w:val="0"/>
        <w:adjustRightInd w:val="0"/>
        <w:spacing w:after="0" w:line="240" w:lineRule="auto"/>
        <w:rPr>
          <w:rFonts w:ascii="Arial" w:eastAsia="Times New Roman"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224E19" w:rsidRPr="00A51AED" w14:paraId="6405357C" w14:textId="77777777" w:rsidTr="003807CE">
        <w:tc>
          <w:tcPr>
            <w:tcW w:w="9016" w:type="dxa"/>
          </w:tcPr>
          <w:p w14:paraId="3EAF525C" w14:textId="1B3A1153" w:rsidR="003807CE" w:rsidRPr="00727BAC" w:rsidRDefault="003807CE" w:rsidP="00224E19">
            <w:pPr>
              <w:autoSpaceDE w:val="0"/>
              <w:autoSpaceDN w:val="0"/>
              <w:adjustRightInd w:val="0"/>
              <w:rPr>
                <w:rFonts w:ascii="Arial" w:eastAsia="Times New Roman" w:hAnsi="Arial" w:cs="Arial"/>
                <w:b/>
                <w:sz w:val="24"/>
                <w:szCs w:val="24"/>
              </w:rPr>
            </w:pPr>
            <w:r w:rsidRPr="00727BAC">
              <w:rPr>
                <w:rFonts w:ascii="Arial" w:eastAsia="Times New Roman" w:hAnsi="Arial" w:cs="Arial"/>
                <w:b/>
                <w:sz w:val="24"/>
                <w:szCs w:val="24"/>
              </w:rPr>
              <w:t xml:space="preserve">Our lead officer </w:t>
            </w:r>
            <w:r w:rsidR="00727BAC" w:rsidRPr="00727BAC">
              <w:rPr>
                <w:rFonts w:ascii="Arial" w:eastAsia="Times New Roman" w:hAnsi="Arial" w:cs="Arial"/>
                <w:b/>
                <w:sz w:val="24"/>
                <w:szCs w:val="24"/>
              </w:rPr>
              <w:t xml:space="preserve">for </w:t>
            </w:r>
            <w:r w:rsidR="00EB035B">
              <w:rPr>
                <w:rFonts w:ascii="Arial" w:eastAsia="Times New Roman" w:hAnsi="Arial" w:cs="Arial"/>
                <w:b/>
                <w:sz w:val="24"/>
                <w:szCs w:val="24"/>
              </w:rPr>
              <w:t>West Granton Housing Co-operative</w:t>
            </w:r>
            <w:r w:rsidR="00E40912">
              <w:rPr>
                <w:rFonts w:ascii="Arial" w:eastAsia="Times New Roman" w:hAnsi="Arial" w:cs="Arial"/>
                <w:b/>
                <w:sz w:val="24"/>
                <w:szCs w:val="24"/>
              </w:rPr>
              <w:t xml:space="preserve"> Ltd</w:t>
            </w:r>
            <w:r w:rsidR="00FB3637">
              <w:rPr>
                <w:rFonts w:ascii="Arial" w:eastAsia="Times New Roman" w:hAnsi="Arial" w:cs="Arial"/>
                <w:b/>
                <w:sz w:val="24"/>
                <w:szCs w:val="24"/>
              </w:rPr>
              <w:t xml:space="preserve"> </w:t>
            </w:r>
            <w:r w:rsidRPr="00727BAC">
              <w:rPr>
                <w:rFonts w:ascii="Arial" w:eastAsia="Times New Roman" w:hAnsi="Arial" w:cs="Arial"/>
                <w:b/>
                <w:sz w:val="24"/>
                <w:szCs w:val="24"/>
              </w:rPr>
              <w:t xml:space="preserve">is:  </w:t>
            </w:r>
          </w:p>
          <w:p w14:paraId="27E00B36" w14:textId="77777777" w:rsidR="003807CE" w:rsidRPr="00727BAC" w:rsidRDefault="003807CE" w:rsidP="00224E19">
            <w:pPr>
              <w:autoSpaceDE w:val="0"/>
              <w:autoSpaceDN w:val="0"/>
              <w:adjustRightInd w:val="0"/>
              <w:rPr>
                <w:rFonts w:ascii="Arial" w:eastAsia="Times New Roman" w:hAnsi="Arial" w:cs="Arial"/>
                <w:b/>
                <w:sz w:val="24"/>
                <w:szCs w:val="24"/>
              </w:rPr>
            </w:pPr>
          </w:p>
          <w:p w14:paraId="1F95D762" w14:textId="038840E2" w:rsidR="00224E19" w:rsidRPr="00727BAC" w:rsidRDefault="00EA2115" w:rsidP="00224E19">
            <w:pPr>
              <w:autoSpaceDE w:val="0"/>
              <w:autoSpaceDN w:val="0"/>
              <w:adjustRightInd w:val="0"/>
              <w:rPr>
                <w:rFonts w:ascii="Arial" w:eastAsia="Times New Roman" w:hAnsi="Arial" w:cs="Arial"/>
                <w:sz w:val="24"/>
                <w:szCs w:val="24"/>
              </w:rPr>
            </w:pPr>
            <w:r>
              <w:rPr>
                <w:rFonts w:ascii="Arial" w:eastAsia="Times New Roman" w:hAnsi="Arial" w:cs="Arial"/>
                <w:b/>
                <w:sz w:val="24"/>
                <w:szCs w:val="24"/>
              </w:rPr>
              <w:t xml:space="preserve">Name:          </w:t>
            </w:r>
            <w:r w:rsidR="00017748">
              <w:rPr>
                <w:rFonts w:ascii="Arial" w:eastAsia="Times New Roman" w:hAnsi="Arial" w:cs="Arial"/>
                <w:b/>
                <w:sz w:val="24"/>
                <w:szCs w:val="24"/>
              </w:rPr>
              <w:t xml:space="preserve"> </w:t>
            </w:r>
            <w:r w:rsidR="00EB035B">
              <w:rPr>
                <w:rFonts w:ascii="Arial" w:eastAsia="Times New Roman" w:hAnsi="Arial" w:cs="Arial"/>
                <w:sz w:val="24"/>
                <w:szCs w:val="24"/>
              </w:rPr>
              <w:t>Craig Heron</w:t>
            </w:r>
            <w:r w:rsidR="00224E19" w:rsidRPr="0065434F">
              <w:rPr>
                <w:rFonts w:ascii="Arial" w:eastAsia="Times New Roman" w:hAnsi="Arial" w:cs="Arial"/>
                <w:sz w:val="24"/>
                <w:szCs w:val="24"/>
              </w:rPr>
              <w:t xml:space="preserve">, </w:t>
            </w:r>
            <w:r w:rsidR="00224E19" w:rsidRPr="00727BAC">
              <w:rPr>
                <w:rFonts w:ascii="Arial" w:eastAsia="Times New Roman" w:hAnsi="Arial" w:cs="Arial"/>
                <w:sz w:val="24"/>
                <w:szCs w:val="24"/>
              </w:rPr>
              <w:t>Regulation Manager</w:t>
            </w:r>
          </w:p>
          <w:p w14:paraId="527489D7" w14:textId="02508053" w:rsidR="00224E19" w:rsidRPr="00727BAC" w:rsidRDefault="00224E19" w:rsidP="00224E19">
            <w:pPr>
              <w:autoSpaceDE w:val="0"/>
              <w:autoSpaceDN w:val="0"/>
              <w:adjustRightInd w:val="0"/>
              <w:rPr>
                <w:rFonts w:ascii="Arial" w:eastAsia="Times New Roman" w:hAnsi="Arial" w:cs="Arial"/>
                <w:sz w:val="24"/>
                <w:szCs w:val="24"/>
              </w:rPr>
            </w:pPr>
            <w:r w:rsidRPr="00727BAC">
              <w:rPr>
                <w:rFonts w:ascii="Arial" w:eastAsia="Times New Roman" w:hAnsi="Arial" w:cs="Arial"/>
                <w:b/>
                <w:sz w:val="24"/>
                <w:szCs w:val="24"/>
              </w:rPr>
              <w:t>Address:</w:t>
            </w:r>
            <w:r w:rsidRPr="00727BAC">
              <w:rPr>
                <w:rFonts w:ascii="Arial" w:eastAsia="Times New Roman" w:hAnsi="Arial" w:cs="Arial"/>
                <w:b/>
                <w:sz w:val="24"/>
                <w:szCs w:val="24"/>
              </w:rPr>
              <w:tab/>
            </w:r>
            <w:r w:rsidRPr="00727BAC">
              <w:rPr>
                <w:rFonts w:ascii="Arial" w:eastAsia="Times New Roman" w:hAnsi="Arial" w:cs="Arial"/>
                <w:sz w:val="24"/>
                <w:szCs w:val="24"/>
              </w:rPr>
              <w:t xml:space="preserve">Buchanan House, 58 Port Dundas Road, Glasgow G4 0HF </w:t>
            </w:r>
          </w:p>
          <w:p w14:paraId="5BD8E2A2" w14:textId="46795B21" w:rsidR="00224E19" w:rsidRPr="00727BAC" w:rsidRDefault="00224E19" w:rsidP="00224E19">
            <w:pPr>
              <w:autoSpaceDE w:val="0"/>
              <w:autoSpaceDN w:val="0"/>
              <w:adjustRightInd w:val="0"/>
              <w:rPr>
                <w:rFonts w:ascii="Arial" w:eastAsia="Times New Roman" w:hAnsi="Arial" w:cs="Arial"/>
                <w:b/>
                <w:sz w:val="24"/>
                <w:szCs w:val="24"/>
              </w:rPr>
            </w:pPr>
            <w:r w:rsidRPr="00727BAC">
              <w:rPr>
                <w:rFonts w:ascii="Arial" w:eastAsia="Times New Roman" w:hAnsi="Arial" w:cs="Arial"/>
                <w:b/>
                <w:sz w:val="24"/>
                <w:szCs w:val="24"/>
              </w:rPr>
              <w:t>Telephone:</w:t>
            </w:r>
            <w:r w:rsidRPr="00727BAC">
              <w:rPr>
                <w:rFonts w:ascii="Arial" w:eastAsia="Times New Roman" w:hAnsi="Arial" w:cs="Arial"/>
                <w:b/>
                <w:sz w:val="24"/>
                <w:szCs w:val="24"/>
              </w:rPr>
              <w:tab/>
            </w:r>
            <w:r w:rsidR="0065434F">
              <w:rPr>
                <w:rFonts w:ascii="Arial" w:eastAsia="Times New Roman" w:hAnsi="Arial" w:cs="Arial"/>
                <w:sz w:val="24"/>
                <w:szCs w:val="24"/>
              </w:rPr>
              <w:t xml:space="preserve">0141 242 </w:t>
            </w:r>
            <w:r w:rsidR="00EB035B">
              <w:rPr>
                <w:rFonts w:ascii="Arial" w:eastAsia="Times New Roman" w:hAnsi="Arial" w:cs="Arial"/>
                <w:sz w:val="24"/>
                <w:szCs w:val="24"/>
              </w:rPr>
              <w:t>5421</w:t>
            </w:r>
          </w:p>
          <w:p w14:paraId="2A7B3F6A" w14:textId="65BEFA36" w:rsidR="00224E19" w:rsidRPr="00727BAC" w:rsidRDefault="00224E19" w:rsidP="00224E19">
            <w:pPr>
              <w:autoSpaceDE w:val="0"/>
              <w:autoSpaceDN w:val="0"/>
              <w:adjustRightInd w:val="0"/>
              <w:rPr>
                <w:rFonts w:ascii="Arial" w:eastAsia="Times New Roman" w:hAnsi="Arial" w:cs="Arial"/>
                <w:sz w:val="24"/>
                <w:szCs w:val="24"/>
              </w:rPr>
            </w:pPr>
            <w:r w:rsidRPr="00727BAC">
              <w:rPr>
                <w:rFonts w:ascii="Arial" w:eastAsia="Times New Roman" w:hAnsi="Arial" w:cs="Arial"/>
                <w:b/>
                <w:sz w:val="24"/>
                <w:szCs w:val="24"/>
              </w:rPr>
              <w:t>Email:</w:t>
            </w:r>
            <w:r w:rsidR="00181F92" w:rsidRPr="00727BAC">
              <w:rPr>
                <w:rFonts w:ascii="Arial" w:eastAsia="Times New Roman" w:hAnsi="Arial" w:cs="Arial"/>
                <w:b/>
                <w:sz w:val="24"/>
                <w:szCs w:val="24"/>
              </w:rPr>
              <w:t xml:space="preserve">   </w:t>
            </w:r>
            <w:r w:rsidRPr="00727BAC">
              <w:rPr>
                <w:rFonts w:ascii="Arial" w:eastAsia="Times New Roman" w:hAnsi="Arial" w:cs="Arial"/>
                <w:b/>
                <w:sz w:val="24"/>
                <w:szCs w:val="24"/>
              </w:rPr>
              <w:tab/>
            </w:r>
            <w:r w:rsidR="00EB035B">
              <w:rPr>
                <w:rFonts w:ascii="Arial" w:eastAsia="Times New Roman" w:hAnsi="Arial" w:cs="Arial"/>
                <w:sz w:val="24"/>
                <w:szCs w:val="24"/>
              </w:rPr>
              <w:t>craig.heron</w:t>
            </w:r>
            <w:r w:rsidR="00D135DA">
              <w:rPr>
                <w:rFonts w:ascii="Arial" w:eastAsia="Times New Roman" w:hAnsi="Arial" w:cs="Arial"/>
                <w:sz w:val="24"/>
                <w:szCs w:val="24"/>
              </w:rPr>
              <w:t>@shr.gov.scot</w:t>
            </w:r>
          </w:p>
          <w:p w14:paraId="14BE4FB9" w14:textId="77777777" w:rsidR="00224E19" w:rsidRPr="00A51AED" w:rsidRDefault="00224E19" w:rsidP="002B3882">
            <w:pPr>
              <w:autoSpaceDE w:val="0"/>
              <w:autoSpaceDN w:val="0"/>
              <w:adjustRightInd w:val="0"/>
              <w:rPr>
                <w:rFonts w:ascii="Arial" w:eastAsia="Times New Roman" w:hAnsi="Arial" w:cs="Arial"/>
                <w:b/>
              </w:rPr>
            </w:pPr>
          </w:p>
        </w:tc>
      </w:tr>
    </w:tbl>
    <w:p w14:paraId="02F6BB46" w14:textId="25A3A945" w:rsidR="00224E19" w:rsidRPr="00A51AED" w:rsidRDefault="00224E19" w:rsidP="002B3882">
      <w:pPr>
        <w:autoSpaceDE w:val="0"/>
        <w:autoSpaceDN w:val="0"/>
        <w:adjustRightInd w:val="0"/>
        <w:spacing w:after="0" w:line="240" w:lineRule="auto"/>
        <w:rPr>
          <w:rFonts w:ascii="Arial" w:eastAsia="Times New Roman" w:hAnsi="Arial" w:cs="Arial"/>
          <w:b/>
        </w:rPr>
      </w:pPr>
    </w:p>
    <w:p w14:paraId="1EC62427" w14:textId="2508A73F" w:rsidR="002B3882" w:rsidRPr="00A51AED" w:rsidRDefault="002B3882" w:rsidP="002B3882">
      <w:pPr>
        <w:autoSpaceDE w:val="0"/>
        <w:autoSpaceDN w:val="0"/>
        <w:adjustRightInd w:val="0"/>
        <w:spacing w:after="0" w:line="240" w:lineRule="auto"/>
        <w:rPr>
          <w:rFonts w:ascii="Arial" w:eastAsia="Times New Roman" w:hAnsi="Arial" w:cs="Arial"/>
          <w:b/>
        </w:rPr>
      </w:pPr>
    </w:p>
    <w:sectPr w:rsidR="002B3882" w:rsidRPr="00A51AED" w:rsidSect="00A51AED">
      <w:headerReference w:type="default" r:id="rId15"/>
      <w:footerReference w:type="default" r:id="rId16"/>
      <w:pgSz w:w="11906" w:h="16838" w:code="9"/>
      <w:pgMar w:top="1440" w:right="1440" w:bottom="1440" w:left="144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D06A" w14:textId="77777777" w:rsidR="004745DC" w:rsidRDefault="004745DC" w:rsidP="000E7722">
      <w:pPr>
        <w:spacing w:after="0" w:line="240" w:lineRule="auto"/>
      </w:pPr>
      <w:r>
        <w:separator/>
      </w:r>
    </w:p>
  </w:endnote>
  <w:endnote w:type="continuationSeparator" w:id="0">
    <w:p w14:paraId="1F744071" w14:textId="77777777" w:rsidR="004745DC" w:rsidRDefault="004745DC" w:rsidP="000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0034" w14:textId="10B59FB0" w:rsidR="00013BDE" w:rsidRPr="00145414" w:rsidRDefault="00013BDE" w:rsidP="00013BDE">
    <w:pPr>
      <w:pStyle w:val="Footer"/>
      <w:rPr>
        <w:rFonts w:ascii="Arial" w:hAnsi="Arial" w:cs="Arial"/>
        <w:sz w:val="24"/>
        <w:szCs w:val="24"/>
      </w:rPr>
    </w:pPr>
    <w:r w:rsidRPr="00145414">
      <w:rPr>
        <w:b/>
      </w:rPr>
      <w:ptab w:relativeTo="margin" w:alignment="center" w:leader="none"/>
    </w:r>
    <w:r w:rsidRPr="00145414">
      <w:rPr>
        <w:b/>
      </w:rPr>
      <w:ptab w:relativeTo="margin" w:alignment="right" w:leader="none"/>
    </w:r>
    <w:r w:rsidRPr="00145414">
      <w:rPr>
        <w:rFonts w:ascii="Arial" w:hAnsi="Arial" w:cs="Arial"/>
        <w:sz w:val="24"/>
        <w:szCs w:val="24"/>
      </w:rPr>
      <w:t>Last Updated 31 March 202</w:t>
    </w:r>
    <w:r w:rsidR="00613E84">
      <w:rPr>
        <w:rFonts w:ascii="Arial" w:hAnsi="Arial" w:cs="Arial"/>
        <w:sz w:val="24"/>
        <w:szCs w:val="24"/>
      </w:rPr>
      <w:t>1</w:t>
    </w:r>
  </w:p>
  <w:p w14:paraId="240C362D" w14:textId="5FCA4EB9" w:rsidR="00276D23" w:rsidRDefault="00A51AED">
    <w:pPr>
      <w:pStyle w:val="Footer"/>
    </w:pPr>
    <w:r w:rsidRPr="00A51AED">
      <w:rPr>
        <w:rFonts w:ascii="Arial" w:eastAsiaTheme="minorEastAsia" w:hAnsi="Arial" w:cs="Arial"/>
        <w:b/>
        <w:noProof/>
        <w:sz w:val="40"/>
        <w:szCs w:val="40"/>
        <w:lang w:eastAsia="en-GB"/>
      </w:rPr>
      <mc:AlternateContent>
        <mc:Choice Requires="wps">
          <w:drawing>
            <wp:anchor distT="0" distB="0" distL="114300" distR="114300" simplePos="0" relativeHeight="251665408" behindDoc="1" locked="1" layoutInCell="1" allowOverlap="1" wp14:anchorId="1312BD4E" wp14:editId="6F3AEC57">
              <wp:simplePos x="0" y="0"/>
              <wp:positionH relativeFrom="page">
                <wp:posOffset>-209550</wp:posOffset>
              </wp:positionH>
              <wp:positionV relativeFrom="page">
                <wp:posOffset>1058545</wp:posOffset>
              </wp:positionV>
              <wp:extent cx="9082405" cy="154305"/>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9082405" cy="154305"/>
                      </a:xfrm>
                      <a:prstGeom prst="rect">
                        <a:avLst/>
                      </a:prstGeom>
                      <a:solidFill>
                        <a:srgbClr val="B7274C"/>
                      </a:solidFill>
                      <a:ln w="6350">
                        <a:noFill/>
                      </a:ln>
                    </wps:spPr>
                    <wps:txbx>
                      <w:txbxContent>
                        <w:p w14:paraId="34ED62B5" w14:textId="77777777" w:rsidR="00A51AED" w:rsidRPr="00F26593" w:rsidRDefault="00A51AED" w:rsidP="00A51AED">
                          <w:pPr>
                            <w:rPr>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2BD4E" id="_x0000_t202" coordsize="21600,21600" o:spt="202" path="m,l,21600r21600,l21600,xe">
              <v:stroke joinstyle="miter"/>
              <v:path gradientshapeok="t" o:connecttype="rect"/>
            </v:shapetype>
            <v:shape id="Text Box 22" o:spid="_x0000_s1028" type="#_x0000_t202" style="position:absolute;margin-left:-16.5pt;margin-top:83.35pt;width:715.15pt;height:12.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KbRwIAAIMEAAAOAAAAZHJzL2Uyb0RvYy54bWysVFFv2jAQfp+0/2D5fSSkUNqIUFEqpkmo&#10;rQRTn43jkEiOz7MNCfv1OzsJZd2epr0457vzZ9/33WX+0NaSnISxFaiMjkcxJUJxyCt1yOj33frL&#10;HSXWMZUzCUpk9CwsfVh8/jRvdCoSKEHmwhAEUTZtdEZL53QaRZaXomZ2BFooDBZgauZwaw5RbliD&#10;6LWMkji+jRowuTbAhbXofeqCdBHwi0Jw91IUVjgiM4pvc2E1Yd37NVrMWXowTJcV75/B/uEVNasU&#10;XnqBemKOkaOp/oCqK27AQuFGHOoIiqLiItSA1YzjD9VsS6ZFqAXJsfpCk/1/sPz59GpIlWc0SShR&#10;rEaNdqJ15BFagi7kp9E2xbStxkTXoh91HvwWnb7stjC1/2JBBOPI9PnCrkfj6LyP75JJPKWEY2w8&#10;ndygjfDR+2ltrPsqoCbeyKhB9QKp7LSxrksdUvxlFmSVryspw8Yc9itpyImh0o+zZDZZ9ei/pUlF&#10;moze3kzjgKzAn++gpcLH+GK7orzl2n3bkTMUvIf8jDwY6DrJar6u8LEbZt0rM9g6WDqOg3vBpZCA&#10;d0FvUVKC+fk3v89HRTFKSYOtmFH748iMoER+U6j1/Xgy8b0bNpPpLMGNuY7sryPqWK8AORjj4Gke&#10;TJ/v5GAWBuo3nJqlvxVDTHG8O6NuMFeuGxCcOi6Wy5CE3aqZ26it5h7aM+6l2LVvzOheL4dKP8PQ&#10;tCz9IFuX608qWB4dFFXQ1PPcsdrTj50euqKfSj9K1/uQ9f7vWPwCAAD//wMAUEsDBBQABgAIAAAA&#10;IQDXvRgY4wAAAAwBAAAPAAAAZHJzL2Rvd25yZXYueG1sTI/BTsMwEETvSPyDtUjcWieNlLYhToUQ&#10;SA2oINoeODqxm0TE68h20/D3bE9w29GMZt/km8n0bNTOdxYFxPMImMbaqg4bAcfDy2wFzAeJSvYW&#10;tYAf7WFT3N7kMlP2gp963IeGUQn6TApoQxgyzn3daiP93A4ayTtZZ2Qg6RqunLxQuen5IopSbmSH&#10;9KGVg35qdf29PxsBq25cvHr3/vH8tTuVNt6W1fatFOL+bnp8ABb0FP7CcMUndCiIqbJnVJ71AmZJ&#10;QlsCGWm6BHZNJOtlAqyiax1HwIuc/x9R/AIAAP//AwBQSwECLQAUAAYACAAAACEAtoM4kv4AAADh&#10;AQAAEwAAAAAAAAAAAAAAAAAAAAAAW0NvbnRlbnRfVHlwZXNdLnhtbFBLAQItABQABgAIAAAAIQA4&#10;/SH/1gAAAJQBAAALAAAAAAAAAAAAAAAAAC8BAABfcmVscy8ucmVsc1BLAQItABQABgAIAAAAIQCN&#10;pdKbRwIAAIMEAAAOAAAAAAAAAAAAAAAAAC4CAABkcnMvZTJvRG9jLnhtbFBLAQItABQABgAIAAAA&#10;IQDXvRgY4wAAAAwBAAAPAAAAAAAAAAAAAAAAAKEEAABkcnMvZG93bnJldi54bWxQSwUGAAAAAAQA&#10;BADzAAAAsQUAAAAA&#10;" fillcolor="#b7274c" stroked="f" strokeweight=".5pt">
              <v:textbox>
                <w:txbxContent>
                  <w:p w14:paraId="34ED62B5" w14:textId="77777777" w:rsidR="00A51AED" w:rsidRPr="00F26593" w:rsidRDefault="00A51AED" w:rsidP="00A51AED">
                    <w:pPr>
                      <w:rPr>
                        <w:color w:val="C0504D" w:themeColor="accent2"/>
                      </w:rPr>
                    </w:pPr>
                  </w:p>
                </w:txbxContent>
              </v:textbox>
              <w10:wrap anchorx="page" anchory="page"/>
              <w10:anchorlock/>
            </v:shape>
          </w:pict>
        </mc:Fallback>
      </mc:AlternateContent>
    </w:r>
    <w:r w:rsidR="00276D23">
      <w:rPr>
        <w:noProof/>
        <w:lang w:eastAsia="en-GB"/>
      </w:rPr>
      <w:drawing>
        <wp:anchor distT="0" distB="0" distL="114300" distR="114300" simplePos="0" relativeHeight="251659264" behindDoc="1" locked="1" layoutInCell="1" allowOverlap="1" wp14:anchorId="7E13E345" wp14:editId="018BC1B9">
          <wp:simplePos x="0" y="0"/>
          <wp:positionH relativeFrom="page">
            <wp:posOffset>-707390</wp:posOffset>
          </wp:positionH>
          <wp:positionV relativeFrom="page">
            <wp:posOffset>2754630</wp:posOffset>
          </wp:positionV>
          <wp:extent cx="8211820" cy="11382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211820" cy="113823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B5F9" w14:textId="77777777" w:rsidR="004745DC" w:rsidRDefault="004745DC" w:rsidP="000E7722">
      <w:pPr>
        <w:spacing w:after="0" w:line="240" w:lineRule="auto"/>
      </w:pPr>
      <w:r>
        <w:separator/>
      </w:r>
    </w:p>
  </w:footnote>
  <w:footnote w:type="continuationSeparator" w:id="0">
    <w:p w14:paraId="7AA2C0D3" w14:textId="77777777" w:rsidR="004745DC" w:rsidRDefault="004745DC" w:rsidP="000E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7528" w14:textId="0C2B6367" w:rsidR="00A51AED" w:rsidRDefault="00A51AED">
    <w:pPr>
      <w:pStyle w:val="Header"/>
    </w:pPr>
    <w:r>
      <w:rPr>
        <w:rFonts w:ascii="Arial" w:hAnsi="Arial" w:cs="Arial"/>
        <w:b/>
        <w:bCs/>
        <w:noProof/>
        <w:color w:val="B8274C"/>
        <w:sz w:val="40"/>
        <w:szCs w:val="40"/>
        <w:lang w:eastAsia="en-GB"/>
      </w:rPr>
      <w:drawing>
        <wp:anchor distT="0" distB="0" distL="114300" distR="114300" simplePos="0" relativeHeight="251663360" behindDoc="1" locked="0" layoutInCell="1" allowOverlap="1" wp14:anchorId="0C887D65" wp14:editId="25A5DF0E">
          <wp:simplePos x="0" y="0"/>
          <wp:positionH relativeFrom="page">
            <wp:posOffset>4876800</wp:posOffset>
          </wp:positionH>
          <wp:positionV relativeFrom="page">
            <wp:posOffset>258445</wp:posOffset>
          </wp:positionV>
          <wp:extent cx="2408400" cy="64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Housing Regulator - Medium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648000"/>
                  </a:xfrm>
                  <a:prstGeom prst="rect">
                    <a:avLst/>
                  </a:prstGeom>
                </pic:spPr>
              </pic:pic>
            </a:graphicData>
          </a:graphic>
          <wp14:sizeRelH relativeFrom="margin">
            <wp14:pctWidth>0</wp14:pctWidth>
          </wp14:sizeRelH>
          <wp14:sizeRelV relativeFrom="margin">
            <wp14:pctHeight>0</wp14:pctHeight>
          </wp14:sizeRelV>
        </wp:anchor>
      </w:drawing>
    </w:r>
    <w:r w:rsidRPr="00353F29">
      <w:rPr>
        <w:rFonts w:ascii="Arial" w:hAnsi="Arial" w:cs="Arial"/>
        <w:noProof/>
        <w:sz w:val="24"/>
        <w:szCs w:val="24"/>
        <w:lang w:eastAsia="en-GB"/>
      </w:rPr>
      <mc:AlternateContent>
        <mc:Choice Requires="wps">
          <w:drawing>
            <wp:anchor distT="0" distB="0" distL="114300" distR="114300" simplePos="0" relativeHeight="251658239" behindDoc="1" locked="1" layoutInCell="1" allowOverlap="1" wp14:anchorId="77AF9BE4" wp14:editId="6180A0CF">
              <wp:simplePos x="0" y="0"/>
              <wp:positionH relativeFrom="column">
                <wp:posOffset>3276600</wp:posOffset>
              </wp:positionH>
              <wp:positionV relativeFrom="page">
                <wp:posOffset>0</wp:posOffset>
              </wp:positionV>
              <wp:extent cx="3449955" cy="12128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449955" cy="1212850"/>
                      </a:xfrm>
                      <a:prstGeom prst="rect">
                        <a:avLst/>
                      </a:prstGeom>
                      <a:solidFill>
                        <a:sysClr val="window" lastClr="FFFFFF">
                          <a:lumMod val="95000"/>
                        </a:sysClr>
                      </a:solidFill>
                      <a:ln w="6350">
                        <a:noFill/>
                      </a:ln>
                      <a:effectLst/>
                    </wps:spPr>
                    <wps:txbx>
                      <w:txbxContent>
                        <w:p w14:paraId="58AEE838" w14:textId="1DBF6F94" w:rsidR="00A51AED" w:rsidRDefault="00A51AED" w:rsidP="00A51AED">
                          <w:pPr>
                            <w:spacing w:line="60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F9BE4" id="_x0000_t202" coordsize="21600,21600" o:spt="202" path="m,l,21600r21600,l21600,xe">
              <v:stroke joinstyle="miter"/>
              <v:path gradientshapeok="t" o:connecttype="rect"/>
            </v:shapetype>
            <v:shape id="Text Box 4" o:spid="_x0000_s1026" type="#_x0000_t202" style="position:absolute;margin-left:258pt;margin-top:0;width:271.65pt;height: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TsYQIAALoEAAAOAAAAZHJzL2Uyb0RvYy54bWysVE1vGjEQvVfqf7B8bxbI0gaUJaKJqCql&#10;SaSkytl4vWEl2+Pahl366/vshSRNe6rKwcwX8/HmDecXvdFsp3xoyVZ8fDLiTFlJdWufKv79YfXh&#10;jLMQha2FJqsqvleBXyzevzvv3FxNaEO6Vp4hiQ3zzlV8E6ObF0WQG2VEOCGnLJwNeSMiVP9U1F50&#10;yG50MRmNPhYd+dp5kioEWK8GJ1/k/E2jZLxtmqAi0xVHbzG/Pr/r9BaLczF/8sJtWnloQ/xDF0a0&#10;FkWfU12JKNjWt3+kMq30FKiJJ5JMQU3TSpVnwDTj0Ztp7jfCqTwLwAnuGabw/9LKm92dZ21d8ZIz&#10;KwxW9KD6yD5Tz8qETufCHEH3DmGxhxlbPtoDjGnovvEmfWMcBj9w3j9jm5JJGE/LcjabTjmT8I0n&#10;48nZNKNfvPzc+RC/KDIsCRX3WF7GVOyuQ0QrCD2GpGqBdFuvWq2zsg+X2rOdwJ5Bj5o6zrQIEcaK&#10;r/In59Jb843qIW42HY2OPYT8+1zjt7zasq7iH0/RbCpjKRUcetE2WVQm2aHBBNYASpJiv+4PCK6p&#10;3gNATwMBg5OrFkNeo8M74cE4YIYrird4Gk0oSQeJsw35n3+zp3gQAV7OOjC44uHHVniFwb9aUGQ2&#10;LstE+ayU008TKP61Z/3aY7fmkgDeGPfqZBZTfNRHsfFkHnFsy1QVLmElalc8HsXLONwVjlWq5TIH&#10;geROxGt772RKnQBLK3zoH4V3hz1HUOSGjlwX8zfrHmIH8JfbSE2buZAAHlDF0pKCA8nrOxxzusDX&#10;eo56+ctZ/AIAAP//AwBQSwMEFAAGAAgAAAAhAOM2bK3cAAAACQEAAA8AAABkcnMvZG93bnJldi54&#10;bWxMj0FPwzAMhe9I/IfISNxYUmDTWppOCMEdtopz1pi00DhVk61lvx7vxC6Wrff0/L1yM/teHHGM&#10;XSAN2UKBQGqC7chpqHdvd2sQMRmypg+EGn4xwqa6vipNYcNEH3jcJic4hGJhNLQpDYWUsWnRm7gI&#10;AxJrX2H0JvE5OmlHM3G47+W9UivpTUf8oTUDvrTY/GwPXsN7Pe8+19/zY+3RvZ7iaepC7rS+vZmf&#10;n0AknNO/Gc74jA4VM+3DgWwUvYZltuIuSQPPs6yW+QOIPW95pkBWpbxsUP0BAAD//wMAUEsBAi0A&#10;FAAGAAgAAAAhALaDOJL+AAAA4QEAABMAAAAAAAAAAAAAAAAAAAAAAFtDb250ZW50X1R5cGVzXS54&#10;bWxQSwECLQAUAAYACAAAACEAOP0h/9YAAACUAQAACwAAAAAAAAAAAAAAAAAvAQAAX3JlbHMvLnJl&#10;bHNQSwECLQAUAAYACAAAACEAoXyU7GECAAC6BAAADgAAAAAAAAAAAAAAAAAuAgAAZHJzL2Uyb0Rv&#10;Yy54bWxQSwECLQAUAAYACAAAACEA4zZsrdwAAAAJAQAADwAAAAAAAAAAAAAAAAC7BAAAZHJzL2Rv&#10;d25yZXYueG1sUEsFBgAAAAAEAAQA8wAAAMQFAAAAAA==&#10;" fillcolor="#f2f2f2" stroked="f" strokeweight=".5pt">
              <v:textbox>
                <w:txbxContent>
                  <w:p w14:paraId="58AEE838" w14:textId="1DBF6F94" w:rsidR="00A51AED" w:rsidRDefault="00A51AED" w:rsidP="00A51AED">
                    <w:pPr>
                      <w:spacing w:line="600" w:lineRule="auto"/>
                      <w:jc w:val="center"/>
                    </w:pPr>
                  </w:p>
                </w:txbxContent>
              </v:textbox>
              <w10:wrap anchory="page"/>
              <w10:anchorlock/>
            </v:shape>
          </w:pict>
        </mc:Fallback>
      </mc:AlternateContent>
    </w:r>
    <w:r>
      <w:rPr>
        <w:rFonts w:ascii="Arial" w:eastAsiaTheme="minorEastAsia" w:hAnsi="Arial" w:cs="Arial"/>
        <w:b/>
        <w:noProof/>
        <w:sz w:val="40"/>
        <w:szCs w:val="40"/>
        <w:lang w:eastAsia="en-GB"/>
      </w:rPr>
      <mc:AlternateContent>
        <mc:Choice Requires="wps">
          <w:drawing>
            <wp:anchor distT="0" distB="0" distL="114300" distR="114300" simplePos="0" relativeHeight="251661312" behindDoc="1" locked="1" layoutInCell="1" allowOverlap="1" wp14:anchorId="6D40397D" wp14:editId="3FCBF3DF">
              <wp:simplePos x="0" y="0"/>
              <wp:positionH relativeFrom="page">
                <wp:posOffset>0</wp:posOffset>
              </wp:positionH>
              <wp:positionV relativeFrom="page">
                <wp:posOffset>-8255</wp:posOffset>
              </wp:positionV>
              <wp:extent cx="4546600" cy="12128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546600" cy="1212850"/>
                      </a:xfrm>
                      <a:prstGeom prst="rect">
                        <a:avLst/>
                      </a:prstGeom>
                      <a:solidFill>
                        <a:sysClr val="window" lastClr="FFFFFF">
                          <a:lumMod val="50000"/>
                        </a:sysClr>
                      </a:solidFill>
                      <a:ln w="6350">
                        <a:noFill/>
                      </a:ln>
                    </wps:spPr>
                    <wps:txbx>
                      <w:txbxContent>
                        <w:p w14:paraId="4E0ABEAD" w14:textId="77777777" w:rsidR="00A51AED" w:rsidRDefault="00A51AED" w:rsidP="00A51AED">
                          <w:pPr>
                            <w:ind w:left="426"/>
                            <w:rPr>
                              <w:color w:val="D9D9D9" w:themeColor="background1" w:themeShade="D9"/>
                            </w:rPr>
                          </w:pPr>
                        </w:p>
                        <w:p w14:paraId="0D41E3C5" w14:textId="77777777" w:rsidR="00A51AED" w:rsidRPr="00A51AED" w:rsidRDefault="00A51AED" w:rsidP="00A51AED">
                          <w:pPr>
                            <w:ind w:left="1276"/>
                            <w:rPr>
                              <w:rFonts w:ascii="Arial" w:hAnsi="Arial" w:cs="Arial"/>
                              <w:color w:val="FFFFFF" w:themeColor="background1"/>
                              <w:sz w:val="40"/>
                              <w:szCs w:val="40"/>
                            </w:rPr>
                          </w:pPr>
                          <w:r w:rsidRPr="00A51AED">
                            <w:rPr>
                              <w:rFonts w:ascii="Arial" w:hAnsi="Arial" w:cs="Arial"/>
                              <w:color w:val="FFFFFF" w:themeColor="background1"/>
                              <w:sz w:val="40"/>
                              <w:szCs w:val="40"/>
                            </w:rPr>
                            <w:t xml:space="preserve">Engagement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0397D" id="Text Box 3" o:spid="_x0000_s1027" type="#_x0000_t202" style="position:absolute;margin-left:0;margin-top:-.65pt;width:358pt;height:9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39XQIAALMEAAAOAAAAZHJzL2Uyb0RvYy54bWysVE1vGjEQvVfqf7B8bxYI0ARliWgiqkpp&#10;EimpcjZeb1jJ9ri2YZf++j57gaC0p6p7MOOZ8Xy8ecPVdWc02yofGrIlH54NOFNWUtXY15L/eF5+&#10;uuAsRGErocmqku9U4Nfzjx+uWjdTI1qTrpRnCGLDrHUlX8foZkUR5FoZEc7IKQtjTd6IiKt/LSov&#10;WkQ3uhgNBtOiJV85T1KFAO1tb+TzHL+ulYwPdR1UZLrkqC3m0+dzlc5ifiVmr164dSP3ZYh/qMKI&#10;xiLpMdStiIJtfPNHKNNIT4HqeCbJFFTXjVS5B3QzHLzr5mktnMq9AJzgjjCF/xdW3m8fPWuqkp9z&#10;ZoXBiJ5VF9kX6th5Qqd1YQanJwe32EGNKR/0AcrUdFd7k37RDoMdOO+O2KZgEsrxZDydDmCSsA1H&#10;w9HFJKNfvD13PsSvigxLQsk9hpcxFdu7EFEKXA8uKVsg3VTLRut82YUb7dlWYM6gR0UtZ1qECGXJ&#10;l/nLsfTGfKeq95sM8KVeEDjk9714Gldb1pZ8eo5iUxpLKWH/RFu4J3h6GJIUu1WXwTxCtKJqB+Q8&#10;9cwLTi4bdHeH0h6FB9WACNYnPuCoNSEX7SXO1uR//U2f/MEAWDlrQd2Sh58b4RU6/mbBjcvheJy4&#10;ni/jyecRLv7Usjq12I25IaA2xKI6mcXkH/VBrD2ZF2zZImWFSViJ3CWPB/Em9guFLZVqschOYLcT&#10;8c4+OZlCJ+zS7J67F+HdfsAR3LinA8nF7N2ce98e9cUmUt1kEiSce1T38GMz8tz2W5xW7/Sevd7+&#10;a+a/AQAA//8DAFBLAwQUAAYACAAAACEA5dsUneEAAAAHAQAADwAAAGRycy9kb3ducmV2LnhtbEyP&#10;QU/CQBCF7yb8h82QeGlgWzGAtVuCGmJCPCiYGG7b7tg2dGdrd4H67x1PenzzXt77JlsNthVn7H3j&#10;SEEyjUEglc40VCl4328mSxA+aDK6dYQKvtHDKh9dZTo17kJveN6FSnAJ+VQrqEPoUil9WaPVfuo6&#10;JPY+XW91YNlX0vT6wuW2lTdxPJdWN8QLte7wscbyuDtZBbcfRXRw29ev6uF51rw8HaL9Jo6Uuh4P&#10;63sQAYfwF4ZffEaHnJkKdyLjRauAHwkKJskMBLuLZM6HgmPLuwXIPJP/+fMfAAAA//8DAFBLAQIt&#10;ABQABgAIAAAAIQC2gziS/gAAAOEBAAATAAAAAAAAAAAAAAAAAAAAAABbQ29udGVudF9UeXBlc10u&#10;eG1sUEsBAi0AFAAGAAgAAAAhADj9If/WAAAAlAEAAAsAAAAAAAAAAAAAAAAALwEAAF9yZWxzLy5y&#10;ZWxzUEsBAi0AFAAGAAgAAAAhAPJr3f1dAgAAswQAAA4AAAAAAAAAAAAAAAAALgIAAGRycy9lMm9E&#10;b2MueG1sUEsBAi0AFAAGAAgAAAAhAOXbFJ3hAAAABwEAAA8AAAAAAAAAAAAAAAAAtwQAAGRycy9k&#10;b3ducmV2LnhtbFBLBQYAAAAABAAEAPMAAADFBQAAAAA=&#10;" fillcolor="#7f7f7f" stroked="f" strokeweight=".5pt">
              <v:textbox>
                <w:txbxContent>
                  <w:p w14:paraId="4E0ABEAD" w14:textId="77777777" w:rsidR="00A51AED" w:rsidRDefault="00A51AED" w:rsidP="00A51AED">
                    <w:pPr>
                      <w:ind w:left="426"/>
                      <w:rPr>
                        <w:color w:val="D9D9D9" w:themeColor="background1" w:themeShade="D9"/>
                      </w:rPr>
                    </w:pPr>
                  </w:p>
                  <w:p w14:paraId="0D41E3C5" w14:textId="77777777" w:rsidR="00A51AED" w:rsidRPr="00A51AED" w:rsidRDefault="00A51AED" w:rsidP="00A51AED">
                    <w:pPr>
                      <w:ind w:left="1276"/>
                      <w:rPr>
                        <w:rFonts w:ascii="Arial" w:hAnsi="Arial" w:cs="Arial"/>
                        <w:color w:val="FFFFFF" w:themeColor="background1"/>
                        <w:sz w:val="40"/>
                        <w:szCs w:val="40"/>
                      </w:rPr>
                    </w:pPr>
                    <w:r w:rsidRPr="00A51AED">
                      <w:rPr>
                        <w:rFonts w:ascii="Arial" w:hAnsi="Arial" w:cs="Arial"/>
                        <w:color w:val="FFFFFF" w:themeColor="background1"/>
                        <w:sz w:val="40"/>
                        <w:szCs w:val="40"/>
                      </w:rPr>
                      <w:t xml:space="preserve">Engagement plan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9BD"/>
    <w:multiLevelType w:val="hybridMultilevel"/>
    <w:tmpl w:val="266EB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62AF1"/>
    <w:multiLevelType w:val="hybridMultilevel"/>
    <w:tmpl w:val="3E549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F17E5"/>
    <w:multiLevelType w:val="hybridMultilevel"/>
    <w:tmpl w:val="D5B2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75FFF"/>
    <w:multiLevelType w:val="hybridMultilevel"/>
    <w:tmpl w:val="6B9E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16B02"/>
    <w:multiLevelType w:val="hybridMultilevel"/>
    <w:tmpl w:val="0BDA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35689"/>
    <w:multiLevelType w:val="hybridMultilevel"/>
    <w:tmpl w:val="06986758"/>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CD91C69"/>
    <w:multiLevelType w:val="hybridMultilevel"/>
    <w:tmpl w:val="41C6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AD2F84"/>
    <w:multiLevelType w:val="hybridMultilevel"/>
    <w:tmpl w:val="121E5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B120C"/>
    <w:multiLevelType w:val="hybridMultilevel"/>
    <w:tmpl w:val="774AEE42"/>
    <w:lvl w:ilvl="0" w:tplc="0809000F">
      <w:start w:val="1"/>
      <w:numFmt w:val="decimal"/>
      <w:lvlText w:val="%1."/>
      <w:lvlJc w:val="left"/>
      <w:pPr>
        <w:ind w:left="1080" w:hanging="360"/>
      </w:pPr>
      <w:rPr>
        <w:rFonts w:hint="default"/>
        <w:color w:val="auto"/>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2E125B"/>
    <w:multiLevelType w:val="hybridMultilevel"/>
    <w:tmpl w:val="B45A6ACE"/>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0" w15:restartNumberingAfterBreak="0">
    <w:nsid w:val="1CF9401E"/>
    <w:multiLevelType w:val="hybridMultilevel"/>
    <w:tmpl w:val="196E0AB0"/>
    <w:lvl w:ilvl="0" w:tplc="08090005">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C40FA"/>
    <w:multiLevelType w:val="hybridMultilevel"/>
    <w:tmpl w:val="E6E4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63FDE"/>
    <w:multiLevelType w:val="hybridMultilevel"/>
    <w:tmpl w:val="B4B4E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2A252D"/>
    <w:multiLevelType w:val="hybridMultilevel"/>
    <w:tmpl w:val="E4C05B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0E4E18"/>
    <w:multiLevelType w:val="hybridMultilevel"/>
    <w:tmpl w:val="4D92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200F6"/>
    <w:multiLevelType w:val="hybridMultilevel"/>
    <w:tmpl w:val="EC66C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532BFF"/>
    <w:multiLevelType w:val="hybridMultilevel"/>
    <w:tmpl w:val="19622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46056"/>
    <w:multiLevelType w:val="hybridMultilevel"/>
    <w:tmpl w:val="14602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A46F56"/>
    <w:multiLevelType w:val="hybridMultilevel"/>
    <w:tmpl w:val="034C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6F58E7"/>
    <w:multiLevelType w:val="hybridMultilevel"/>
    <w:tmpl w:val="A734EC92"/>
    <w:lvl w:ilvl="0" w:tplc="08090005">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23F46"/>
    <w:multiLevelType w:val="hybridMultilevel"/>
    <w:tmpl w:val="3D008116"/>
    <w:lvl w:ilvl="0" w:tplc="08090005">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7563A"/>
    <w:multiLevelType w:val="hybridMultilevel"/>
    <w:tmpl w:val="7096BBEE"/>
    <w:lvl w:ilvl="0" w:tplc="5358AB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33C03"/>
    <w:multiLevelType w:val="hybridMultilevel"/>
    <w:tmpl w:val="F56E01B6"/>
    <w:lvl w:ilvl="0" w:tplc="5358AB8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6685E"/>
    <w:multiLevelType w:val="hybridMultilevel"/>
    <w:tmpl w:val="722A4D92"/>
    <w:lvl w:ilvl="0" w:tplc="08090003">
      <w:start w:val="1"/>
      <w:numFmt w:val="bullet"/>
      <w:lvlText w:val="o"/>
      <w:lvlJc w:val="left"/>
      <w:pPr>
        <w:ind w:left="720" w:hanging="360"/>
      </w:pPr>
      <w:rPr>
        <w:rFonts w:ascii="Courier New" w:hAnsi="Courier New" w:cs="Courier New"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33829"/>
    <w:multiLevelType w:val="hybridMultilevel"/>
    <w:tmpl w:val="B8B0DC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C65768"/>
    <w:multiLevelType w:val="hybridMultilevel"/>
    <w:tmpl w:val="14602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35360D"/>
    <w:multiLevelType w:val="hybridMultilevel"/>
    <w:tmpl w:val="7892F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C416C8"/>
    <w:multiLevelType w:val="hybridMultilevel"/>
    <w:tmpl w:val="740A0E14"/>
    <w:lvl w:ilvl="0" w:tplc="08090001">
      <w:start w:val="1"/>
      <w:numFmt w:val="bullet"/>
      <w:lvlText w:val=""/>
      <w:lvlJc w:val="left"/>
      <w:pPr>
        <w:ind w:left="1080"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F0A1B54"/>
    <w:multiLevelType w:val="hybridMultilevel"/>
    <w:tmpl w:val="14602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8D0EA1"/>
    <w:multiLevelType w:val="hybridMultilevel"/>
    <w:tmpl w:val="DAA8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7669C"/>
    <w:multiLevelType w:val="hybridMultilevel"/>
    <w:tmpl w:val="A92693AA"/>
    <w:lvl w:ilvl="0" w:tplc="7300624C">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26"/>
  </w:num>
  <w:num w:numId="3">
    <w:abstractNumId w:val="2"/>
  </w:num>
  <w:num w:numId="4">
    <w:abstractNumId w:val="15"/>
  </w:num>
  <w:num w:numId="5">
    <w:abstractNumId w:val="11"/>
  </w:num>
  <w:num w:numId="6">
    <w:abstractNumId w:val="17"/>
  </w:num>
  <w:num w:numId="7">
    <w:abstractNumId w:val="25"/>
  </w:num>
  <w:num w:numId="8">
    <w:abstractNumId w:val="3"/>
  </w:num>
  <w:num w:numId="9">
    <w:abstractNumId w:val="28"/>
  </w:num>
  <w:num w:numId="10">
    <w:abstractNumId w:val="7"/>
  </w:num>
  <w:num w:numId="11">
    <w:abstractNumId w:val="12"/>
  </w:num>
  <w:num w:numId="12">
    <w:abstractNumId w:val="16"/>
  </w:num>
  <w:num w:numId="13">
    <w:abstractNumId w:val="1"/>
  </w:num>
  <w:num w:numId="14">
    <w:abstractNumId w:val="4"/>
  </w:num>
  <w:num w:numId="15">
    <w:abstractNumId w:val="22"/>
  </w:num>
  <w:num w:numId="16">
    <w:abstractNumId w:val="21"/>
  </w:num>
  <w:num w:numId="17">
    <w:abstractNumId w:val="6"/>
  </w:num>
  <w:num w:numId="18">
    <w:abstractNumId w:val="0"/>
  </w:num>
  <w:num w:numId="19">
    <w:abstractNumId w:val="24"/>
  </w:num>
  <w:num w:numId="20">
    <w:abstractNumId w:val="5"/>
  </w:num>
  <w:num w:numId="21">
    <w:abstractNumId w:val="20"/>
  </w:num>
  <w:num w:numId="22">
    <w:abstractNumId w:val="30"/>
  </w:num>
  <w:num w:numId="23">
    <w:abstractNumId w:val="19"/>
  </w:num>
  <w:num w:numId="24">
    <w:abstractNumId w:val="23"/>
  </w:num>
  <w:num w:numId="25">
    <w:abstractNumId w:val="10"/>
  </w:num>
  <w:num w:numId="26">
    <w:abstractNumId w:val="14"/>
  </w:num>
  <w:num w:numId="27">
    <w:abstractNumId w:val="29"/>
  </w:num>
  <w:num w:numId="28">
    <w:abstractNumId w:val="8"/>
  </w:num>
  <w:num w:numId="29">
    <w:abstractNumId w:val="2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14"/>
    <w:rsid w:val="00004101"/>
    <w:rsid w:val="00013BDE"/>
    <w:rsid w:val="00017748"/>
    <w:rsid w:val="00027FF5"/>
    <w:rsid w:val="000433C6"/>
    <w:rsid w:val="00052F40"/>
    <w:rsid w:val="00096706"/>
    <w:rsid w:val="000B2C96"/>
    <w:rsid w:val="000E2E57"/>
    <w:rsid w:val="000E7722"/>
    <w:rsid w:val="000F0A70"/>
    <w:rsid w:val="000F102F"/>
    <w:rsid w:val="00104C48"/>
    <w:rsid w:val="00120B20"/>
    <w:rsid w:val="001243F8"/>
    <w:rsid w:val="001468B5"/>
    <w:rsid w:val="001545DD"/>
    <w:rsid w:val="00156AD2"/>
    <w:rsid w:val="00176071"/>
    <w:rsid w:val="00181F92"/>
    <w:rsid w:val="0019313B"/>
    <w:rsid w:val="001B6C50"/>
    <w:rsid w:val="001D2F47"/>
    <w:rsid w:val="001D686B"/>
    <w:rsid w:val="001E0D5E"/>
    <w:rsid w:val="001E6647"/>
    <w:rsid w:val="001F21A1"/>
    <w:rsid w:val="001F3423"/>
    <w:rsid w:val="001F3712"/>
    <w:rsid w:val="001F4259"/>
    <w:rsid w:val="00207F98"/>
    <w:rsid w:val="00221DD7"/>
    <w:rsid w:val="00222F22"/>
    <w:rsid w:val="00224E19"/>
    <w:rsid w:val="002365D9"/>
    <w:rsid w:val="002570C4"/>
    <w:rsid w:val="00262100"/>
    <w:rsid w:val="002743B2"/>
    <w:rsid w:val="00276D23"/>
    <w:rsid w:val="00277A33"/>
    <w:rsid w:val="002A3214"/>
    <w:rsid w:val="002B3882"/>
    <w:rsid w:val="002E0A3B"/>
    <w:rsid w:val="00301275"/>
    <w:rsid w:val="003071F6"/>
    <w:rsid w:val="003073F2"/>
    <w:rsid w:val="00311036"/>
    <w:rsid w:val="003149FD"/>
    <w:rsid w:val="00324019"/>
    <w:rsid w:val="00337C4E"/>
    <w:rsid w:val="003807CE"/>
    <w:rsid w:val="003933CB"/>
    <w:rsid w:val="003971B5"/>
    <w:rsid w:val="003A68C6"/>
    <w:rsid w:val="003B7DDD"/>
    <w:rsid w:val="003C7363"/>
    <w:rsid w:val="003D4A17"/>
    <w:rsid w:val="003D5AD8"/>
    <w:rsid w:val="003E6069"/>
    <w:rsid w:val="00403B43"/>
    <w:rsid w:val="00404BCD"/>
    <w:rsid w:val="004149C0"/>
    <w:rsid w:val="004152D9"/>
    <w:rsid w:val="00424BDE"/>
    <w:rsid w:val="0044005F"/>
    <w:rsid w:val="004403B1"/>
    <w:rsid w:val="00454144"/>
    <w:rsid w:val="00456B00"/>
    <w:rsid w:val="00456BCA"/>
    <w:rsid w:val="00457256"/>
    <w:rsid w:val="00460824"/>
    <w:rsid w:val="0046262D"/>
    <w:rsid w:val="00471DDD"/>
    <w:rsid w:val="004730EC"/>
    <w:rsid w:val="004745DC"/>
    <w:rsid w:val="004764DC"/>
    <w:rsid w:val="004853BB"/>
    <w:rsid w:val="00491E31"/>
    <w:rsid w:val="004A0EAF"/>
    <w:rsid w:val="004B0B88"/>
    <w:rsid w:val="004B7897"/>
    <w:rsid w:val="004C2DE9"/>
    <w:rsid w:val="004D2C05"/>
    <w:rsid w:val="004F4822"/>
    <w:rsid w:val="00503568"/>
    <w:rsid w:val="00503D2B"/>
    <w:rsid w:val="00505AFC"/>
    <w:rsid w:val="00527E4D"/>
    <w:rsid w:val="00530CE7"/>
    <w:rsid w:val="0054331A"/>
    <w:rsid w:val="0056029A"/>
    <w:rsid w:val="0056341F"/>
    <w:rsid w:val="00570FBF"/>
    <w:rsid w:val="00577009"/>
    <w:rsid w:val="0058469E"/>
    <w:rsid w:val="005B7A01"/>
    <w:rsid w:val="005D5A17"/>
    <w:rsid w:val="005E6444"/>
    <w:rsid w:val="00613E84"/>
    <w:rsid w:val="00643139"/>
    <w:rsid w:val="00644931"/>
    <w:rsid w:val="006470DD"/>
    <w:rsid w:val="0065434F"/>
    <w:rsid w:val="00657E75"/>
    <w:rsid w:val="006A27E4"/>
    <w:rsid w:val="006A3453"/>
    <w:rsid w:val="006A72B4"/>
    <w:rsid w:val="006A7620"/>
    <w:rsid w:val="006B1DFE"/>
    <w:rsid w:val="006E61CF"/>
    <w:rsid w:val="006F4A4A"/>
    <w:rsid w:val="006F73CF"/>
    <w:rsid w:val="00716EF5"/>
    <w:rsid w:val="00727BAC"/>
    <w:rsid w:val="00730B8C"/>
    <w:rsid w:val="00734DFE"/>
    <w:rsid w:val="00740853"/>
    <w:rsid w:val="007421F0"/>
    <w:rsid w:val="00743E24"/>
    <w:rsid w:val="00750571"/>
    <w:rsid w:val="007539B6"/>
    <w:rsid w:val="00755FDB"/>
    <w:rsid w:val="00761C59"/>
    <w:rsid w:val="00762568"/>
    <w:rsid w:val="00767745"/>
    <w:rsid w:val="00771531"/>
    <w:rsid w:val="00772CFA"/>
    <w:rsid w:val="00790ECD"/>
    <w:rsid w:val="007A2F5C"/>
    <w:rsid w:val="007A7B51"/>
    <w:rsid w:val="007A7E26"/>
    <w:rsid w:val="007F01E7"/>
    <w:rsid w:val="008117DB"/>
    <w:rsid w:val="00815EB2"/>
    <w:rsid w:val="00817710"/>
    <w:rsid w:val="008218EF"/>
    <w:rsid w:val="00827FBA"/>
    <w:rsid w:val="00837899"/>
    <w:rsid w:val="00845D12"/>
    <w:rsid w:val="008557E6"/>
    <w:rsid w:val="00857A51"/>
    <w:rsid w:val="00861356"/>
    <w:rsid w:val="0087001A"/>
    <w:rsid w:val="0087451C"/>
    <w:rsid w:val="00877C8C"/>
    <w:rsid w:val="008828D9"/>
    <w:rsid w:val="008A2ADB"/>
    <w:rsid w:val="008C26DF"/>
    <w:rsid w:val="008C3D32"/>
    <w:rsid w:val="008C70F3"/>
    <w:rsid w:val="008D1F89"/>
    <w:rsid w:val="008D327E"/>
    <w:rsid w:val="008F33B2"/>
    <w:rsid w:val="008F3CF6"/>
    <w:rsid w:val="009235F6"/>
    <w:rsid w:val="0095112F"/>
    <w:rsid w:val="00966045"/>
    <w:rsid w:val="009672B9"/>
    <w:rsid w:val="009938FB"/>
    <w:rsid w:val="009C2094"/>
    <w:rsid w:val="009C480E"/>
    <w:rsid w:val="009D1418"/>
    <w:rsid w:val="009F75DA"/>
    <w:rsid w:val="00A059B6"/>
    <w:rsid w:val="00A322B8"/>
    <w:rsid w:val="00A51AED"/>
    <w:rsid w:val="00A8071A"/>
    <w:rsid w:val="00A81958"/>
    <w:rsid w:val="00A90CF9"/>
    <w:rsid w:val="00A90EB4"/>
    <w:rsid w:val="00AE18EB"/>
    <w:rsid w:val="00AE75B6"/>
    <w:rsid w:val="00B14910"/>
    <w:rsid w:val="00B17317"/>
    <w:rsid w:val="00B252B2"/>
    <w:rsid w:val="00B25B3D"/>
    <w:rsid w:val="00B37570"/>
    <w:rsid w:val="00B41BC2"/>
    <w:rsid w:val="00B554DF"/>
    <w:rsid w:val="00B55643"/>
    <w:rsid w:val="00B57227"/>
    <w:rsid w:val="00B8191C"/>
    <w:rsid w:val="00B848C0"/>
    <w:rsid w:val="00BB3B6E"/>
    <w:rsid w:val="00BC6996"/>
    <w:rsid w:val="00BF68D0"/>
    <w:rsid w:val="00C02D5B"/>
    <w:rsid w:val="00C04337"/>
    <w:rsid w:val="00C0574F"/>
    <w:rsid w:val="00C14185"/>
    <w:rsid w:val="00C15C64"/>
    <w:rsid w:val="00C1680A"/>
    <w:rsid w:val="00C22F13"/>
    <w:rsid w:val="00C23D10"/>
    <w:rsid w:val="00C35CEC"/>
    <w:rsid w:val="00C37D2C"/>
    <w:rsid w:val="00C4677D"/>
    <w:rsid w:val="00C51BD8"/>
    <w:rsid w:val="00C62F6D"/>
    <w:rsid w:val="00C80788"/>
    <w:rsid w:val="00C8493E"/>
    <w:rsid w:val="00C84AEA"/>
    <w:rsid w:val="00C97418"/>
    <w:rsid w:val="00CA1FAC"/>
    <w:rsid w:val="00CA6EFC"/>
    <w:rsid w:val="00D10330"/>
    <w:rsid w:val="00D135DA"/>
    <w:rsid w:val="00D14DFE"/>
    <w:rsid w:val="00D16F82"/>
    <w:rsid w:val="00D21807"/>
    <w:rsid w:val="00D234FC"/>
    <w:rsid w:val="00D524E0"/>
    <w:rsid w:val="00D878A2"/>
    <w:rsid w:val="00D92A63"/>
    <w:rsid w:val="00DA3D10"/>
    <w:rsid w:val="00DE706C"/>
    <w:rsid w:val="00E40912"/>
    <w:rsid w:val="00EA0984"/>
    <w:rsid w:val="00EA2115"/>
    <w:rsid w:val="00EB035B"/>
    <w:rsid w:val="00EB6657"/>
    <w:rsid w:val="00EC5235"/>
    <w:rsid w:val="00EC6AF0"/>
    <w:rsid w:val="00EC76D2"/>
    <w:rsid w:val="00EF701D"/>
    <w:rsid w:val="00F034B5"/>
    <w:rsid w:val="00F0663B"/>
    <w:rsid w:val="00F130C8"/>
    <w:rsid w:val="00F47888"/>
    <w:rsid w:val="00F72987"/>
    <w:rsid w:val="00F8323E"/>
    <w:rsid w:val="00F97EB2"/>
    <w:rsid w:val="00FB3637"/>
    <w:rsid w:val="00FC5C8D"/>
    <w:rsid w:val="00FC73D0"/>
    <w:rsid w:val="00FD730B"/>
    <w:rsid w:val="00FE3EAF"/>
    <w:rsid w:val="00FE641A"/>
    <w:rsid w:val="00FE7301"/>
    <w:rsid w:val="00FF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F2DDD"/>
  <w15:docId w15:val="{97A31F94-2A1E-4D38-8F73-A631761E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3214"/>
    <w:rPr>
      <w:sz w:val="16"/>
      <w:szCs w:val="16"/>
    </w:rPr>
  </w:style>
  <w:style w:type="paragraph" w:styleId="CommentText">
    <w:name w:val="annotation text"/>
    <w:basedOn w:val="Normal"/>
    <w:link w:val="CommentTextChar"/>
    <w:uiPriority w:val="99"/>
    <w:semiHidden/>
    <w:unhideWhenUsed/>
    <w:rsid w:val="002A3214"/>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A32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14"/>
    <w:rPr>
      <w:rFonts w:ascii="Tahoma" w:hAnsi="Tahoma" w:cs="Tahoma"/>
      <w:sz w:val="16"/>
      <w:szCs w:val="16"/>
    </w:rPr>
  </w:style>
  <w:style w:type="paragraph" w:styleId="ListParagraph">
    <w:name w:val="List Paragraph"/>
    <w:basedOn w:val="Normal"/>
    <w:uiPriority w:val="34"/>
    <w:qFormat/>
    <w:rsid w:val="00456BCA"/>
    <w:pPr>
      <w:ind w:left="720"/>
      <w:contextualSpacing/>
    </w:pPr>
  </w:style>
  <w:style w:type="table" w:styleId="TableGrid">
    <w:name w:val="Table Grid"/>
    <w:basedOn w:val="TableNormal"/>
    <w:uiPriority w:val="59"/>
    <w:rsid w:val="0044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1275"/>
    <w:pPr>
      <w:tabs>
        <w:tab w:val="clear" w:pos="720"/>
        <w:tab w:val="clear" w:pos="1440"/>
        <w:tab w:val="clear" w:pos="2160"/>
        <w:tab w:val="clear" w:pos="2880"/>
        <w:tab w:val="clear" w:pos="4680"/>
        <w:tab w:val="clear" w:pos="5400"/>
        <w:tab w:val="clear" w:pos="900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1275"/>
    <w:rPr>
      <w:rFonts w:ascii="Arial" w:eastAsia="Times New Roman" w:hAnsi="Arial" w:cs="Times New Roman"/>
      <w:b/>
      <w:bCs/>
      <w:sz w:val="20"/>
      <w:szCs w:val="20"/>
    </w:rPr>
  </w:style>
  <w:style w:type="paragraph" w:styleId="Header">
    <w:name w:val="header"/>
    <w:basedOn w:val="Normal"/>
    <w:link w:val="HeaderChar"/>
    <w:uiPriority w:val="99"/>
    <w:unhideWhenUsed/>
    <w:rsid w:val="000E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22"/>
  </w:style>
  <w:style w:type="paragraph" w:styleId="Footer">
    <w:name w:val="footer"/>
    <w:basedOn w:val="Normal"/>
    <w:link w:val="FooterChar"/>
    <w:uiPriority w:val="99"/>
    <w:unhideWhenUsed/>
    <w:rsid w:val="000E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22"/>
  </w:style>
  <w:style w:type="table" w:styleId="PlainTable4">
    <w:name w:val="Plain Table 4"/>
    <w:basedOn w:val="TableNormal"/>
    <w:uiPriority w:val="44"/>
    <w:rsid w:val="000E7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C5235"/>
    <w:rPr>
      <w:color w:val="0000FF" w:themeColor="hyperlink"/>
      <w:u w:val="single"/>
    </w:rPr>
  </w:style>
  <w:style w:type="paragraph" w:customStyle="1" w:styleId="Default">
    <w:name w:val="Default"/>
    <w:rsid w:val="0096604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C5C8D"/>
    <w:rPr>
      <w:color w:val="800080" w:themeColor="followedHyperlink"/>
      <w:u w:val="single"/>
    </w:rPr>
  </w:style>
  <w:style w:type="paragraph" w:styleId="NormalWeb">
    <w:name w:val="Normal (Web)"/>
    <w:basedOn w:val="Normal"/>
    <w:uiPriority w:val="99"/>
    <w:unhideWhenUsed/>
    <w:rsid w:val="001D6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7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0506">
      <w:bodyDiv w:val="1"/>
      <w:marLeft w:val="0"/>
      <w:marRight w:val="0"/>
      <w:marTop w:val="0"/>
      <w:marBottom w:val="0"/>
      <w:divBdr>
        <w:top w:val="none" w:sz="0" w:space="0" w:color="auto"/>
        <w:left w:val="none" w:sz="0" w:space="0" w:color="auto"/>
        <w:bottom w:val="none" w:sz="0" w:space="0" w:color="auto"/>
        <w:right w:val="none" w:sz="0" w:space="0" w:color="auto"/>
      </w:divBdr>
    </w:div>
    <w:div w:id="410472422">
      <w:bodyDiv w:val="1"/>
      <w:marLeft w:val="0"/>
      <w:marRight w:val="0"/>
      <w:marTop w:val="0"/>
      <w:marBottom w:val="0"/>
      <w:divBdr>
        <w:top w:val="none" w:sz="0" w:space="0" w:color="auto"/>
        <w:left w:val="none" w:sz="0" w:space="0" w:color="auto"/>
        <w:bottom w:val="none" w:sz="0" w:space="0" w:color="auto"/>
        <w:right w:val="none" w:sz="0" w:space="0" w:color="auto"/>
      </w:divBdr>
    </w:div>
    <w:div w:id="1026373313">
      <w:bodyDiv w:val="1"/>
      <w:marLeft w:val="0"/>
      <w:marRight w:val="0"/>
      <w:marTop w:val="0"/>
      <w:marBottom w:val="0"/>
      <w:divBdr>
        <w:top w:val="none" w:sz="0" w:space="0" w:color="auto"/>
        <w:left w:val="none" w:sz="0" w:space="0" w:color="auto"/>
        <w:bottom w:val="none" w:sz="0" w:space="0" w:color="auto"/>
        <w:right w:val="none" w:sz="0" w:space="0" w:color="auto"/>
      </w:divBdr>
    </w:div>
    <w:div w:id="1474102282">
      <w:bodyDiv w:val="1"/>
      <w:marLeft w:val="0"/>
      <w:marRight w:val="0"/>
      <w:marTop w:val="0"/>
      <w:marBottom w:val="0"/>
      <w:divBdr>
        <w:top w:val="none" w:sz="0" w:space="0" w:color="auto"/>
        <w:left w:val="none" w:sz="0" w:space="0" w:color="auto"/>
        <w:bottom w:val="none" w:sz="0" w:space="0" w:color="auto"/>
        <w:right w:val="none" w:sz="0" w:space="0" w:color="auto"/>
      </w:divBdr>
    </w:div>
    <w:div w:id="17542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ousingregulator.gov.scot/landlord-performance/landlords/west-granton-housing-co-operative-lt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7444D1FF374F93B3EEBC930249B5" ma:contentTypeVersion="0" ma:contentTypeDescription="Create a new document." ma:contentTypeScope="" ma:versionID="cd03ab6af5d143e93c82e5e32f9ecf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53D26341A57B383EE0540010E0463CCA" version="1.0.0">
  <systemFields>
    <field name="Objective-Id">
      <value order="0">A22129378</value>
    </field>
    <field name="Objective-Title">
      <value order="0">Regulatory Framework Review - Engagement plan mock ups</value>
    </field>
    <field name="Objective-Description">
      <value order="0"/>
    </field>
    <field name="Objective-CreationStamp">
      <value order="0">2018-09-12T13:26:41Z</value>
    </field>
    <field name="Objective-IsApproved">
      <value order="0">false</value>
    </field>
    <field name="Objective-IsPublished">
      <value order="0">false</value>
    </field>
    <field name="Objective-DatePublished">
      <value order="0"/>
    </field>
    <field name="Objective-ModificationStamp">
      <value order="0">2018-09-19T17:22:09Z</value>
    </field>
    <field name="Objective-Owner">
      <value order="0">Campbell, Susan S (N300400)</value>
    </field>
    <field name="Objective-Path">
      <value order="0">Objective Global Folder:Scottish Housing Regulator File Plan:Corporate Policies, Systems and Services:Communications:Direct Stakeholder communications: Part 2: 2018-2023</value>
    </field>
    <field name="Objective-Parent">
      <value order="0">Direct Stakeholder communications: Part 2: 2018-2023</value>
    </field>
    <field name="Objective-State">
      <value order="0">Being Drafted</value>
    </field>
    <field name="Objective-VersionId">
      <value order="0">vA31331584</value>
    </field>
    <field name="Objective-Version">
      <value order="0">0.9</value>
    </field>
    <field name="Objective-VersionNumber">
      <value order="0">9</value>
    </field>
    <field name="Objective-VersionComment">
      <value order="0"/>
    </field>
    <field name="Objective-FileNumber">
      <value order="0">CASE/431576</value>
    </field>
    <field name="Objective-Classification">
      <value order="0">OFFICIAL</value>
    </field>
    <field name="Objective-Caveats">
      <value order="0">Caveat for access to Scottish Housing Regulator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4BDCB6FC-3037-4DFB-BC47-15FD3ADF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F903AC-0CC2-4726-ACA6-61506CA148E2}">
  <ds:schemaRefs>
    <ds:schemaRef ds:uri="http://schemas.microsoft.com/sharepoint/v3/contenttype/forms"/>
  </ds:schemaRefs>
</ds:datastoreItem>
</file>

<file path=customXml/itemProps3.xml><?xml version="1.0" encoding="utf-8"?>
<ds:datastoreItem xmlns:ds="http://schemas.openxmlformats.org/officeDocument/2006/customXml" ds:itemID="{D1602C25-0311-454F-BB45-F9D123B2B2C1}">
  <ds:schemaRefs>
    <ds:schemaRef ds:uri="http://schemas.openxmlformats.org/officeDocument/2006/bibliography"/>
  </ds:schemaRefs>
</ds:datastoreItem>
</file>

<file path=customXml/itemProps4.xml><?xml version="1.0" encoding="utf-8"?>
<ds:datastoreItem xmlns:ds="http://schemas.openxmlformats.org/officeDocument/2006/customXml" ds:itemID="{CC57318A-215C-4A23-A4BA-4EF6B6624B9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u207034</dc:creator>
  <cp:lastModifiedBy>David Mills</cp:lastModifiedBy>
  <cp:revision>9</cp:revision>
  <cp:lastPrinted>2019-02-07T11:44:00Z</cp:lastPrinted>
  <dcterms:created xsi:type="dcterms:W3CDTF">2021-01-18T08:33:00Z</dcterms:created>
  <dcterms:modified xsi:type="dcterms:W3CDTF">2021-03-30T15:03:00Z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A22129378</vt:lpwstr>
  </property>
  <property fmtid="{D5CDD505-2E9C-101B-9397-08002B2CF9AE}" pid="4" name="Objective-Title">
    <vt:lpwstr>Regulatory Framework Review - Engagement plan mock ups</vt:lpwstr>
  </property>
  <property fmtid="{D5CDD505-2E9C-101B-9397-08002B2CF9AE}" pid="5" name="Objective-Description">
    <vt:lpwstr/>
  </property>
  <property fmtid="{D5CDD505-2E9C-101B-9397-08002B2CF9AE}" pid="6" name="Objective-CreationStamp">
    <vt:filetime>2018-09-12T13:26:47Z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2018-09-19T17:22:09Z</vt:filetime>
  </property>
  <property fmtid="{D5CDD505-2E9C-101B-9397-08002B2CF9AE}" pid="11" name="Objective-Owner">
    <vt:lpwstr>Campbell, Susan S (N300400)</vt:lpwstr>
  </property>
  <property fmtid="{D5CDD505-2E9C-101B-9397-08002B2CF9AE}" pid="12" name="Objective-Path">
    <vt:lpwstr>Objective Global Folder:Scottish Housing Regulator File Plan:Corporate Policies, Systems and Services:Communications:Direct Stakeholder communications: Part 2: 2018-2023:</vt:lpwstr>
  </property>
  <property fmtid="{D5CDD505-2E9C-101B-9397-08002B2CF9AE}" pid="13" name="Objective-Parent">
    <vt:lpwstr>Direct Stakeholder communications: Part 2: 2018-2023</vt:lpwstr>
  </property>
  <property fmtid="{D5CDD505-2E9C-101B-9397-08002B2CF9AE}" pid="14" name="Objective-State">
    <vt:lpwstr>Being Drafted</vt:lpwstr>
  </property>
  <property fmtid="{D5CDD505-2E9C-101B-9397-08002B2CF9AE}" pid="15" name="Objective-VersionId">
    <vt:lpwstr>vA31331584</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0x010100DC117444D1FF374F93B3EEBC930249B5</vt:lpwstr>
  </property>
</Properties>
</file>